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BEF" w:rsidRDefault="00684878" w:rsidP="00C77C61">
      <w:pPr>
        <w:pStyle w:val="Odstavekseznama"/>
        <w:ind w:left="0"/>
        <w:rPr>
          <w:rFonts w:ascii="Times New Roman" w:hAnsi="Times New Roman" w:cs="Times New Roman"/>
          <w:b/>
          <w:sz w:val="24"/>
          <w:szCs w:val="24"/>
          <w:lang w:val="sl-SI"/>
        </w:rPr>
      </w:pPr>
      <w:r w:rsidRPr="00684878">
        <w:rPr>
          <w:rFonts w:ascii="Times New Roman" w:hAnsi="Times New Roman" w:cs="Times New Roman"/>
          <w:b/>
          <w:sz w:val="24"/>
          <w:szCs w:val="24"/>
          <w:lang w:val="sl-SI"/>
        </w:rPr>
        <w:t>Primerjava povzročeni emisij v prometu glede na euro standard osebnih vozil</w:t>
      </w:r>
    </w:p>
    <w:p w:rsidR="00684878" w:rsidRDefault="00684878" w:rsidP="00684878">
      <w:pPr>
        <w:pStyle w:val="Odstavekseznama"/>
        <w:ind w:left="0"/>
        <w:rPr>
          <w:rFonts w:ascii="Times New Roman" w:hAnsi="Times New Roman" w:cs="Times New Roman"/>
          <w:b/>
          <w:sz w:val="24"/>
          <w:szCs w:val="24"/>
          <w:lang w:val="sl-SI"/>
        </w:rPr>
      </w:pPr>
    </w:p>
    <w:p w:rsidR="00684878" w:rsidRPr="00684878" w:rsidRDefault="00684878" w:rsidP="00684878">
      <w:pPr>
        <w:pStyle w:val="Odstavekseznama"/>
        <w:ind w:left="0"/>
        <w:jc w:val="both"/>
        <w:rPr>
          <w:rFonts w:ascii="Times New Roman" w:hAnsi="Times New Roman" w:cs="Times New Roman"/>
          <w:b/>
          <w:sz w:val="24"/>
          <w:szCs w:val="24"/>
          <w:lang w:val="sl-SI"/>
        </w:rPr>
      </w:pPr>
    </w:p>
    <w:p w:rsidR="00285BEF" w:rsidRDefault="00285BEF" w:rsidP="00BA7ABB">
      <w:pPr>
        <w:pStyle w:val="Odstavekseznama"/>
        <w:ind w:left="0"/>
        <w:jc w:val="both"/>
        <w:rPr>
          <w:lang w:val="sl-SI"/>
        </w:rPr>
      </w:pPr>
    </w:p>
    <w:p w:rsidR="000F205B" w:rsidRDefault="000F205B" w:rsidP="000F205B">
      <w:pPr>
        <w:pStyle w:val="Odstavekseznama"/>
        <w:ind w:left="0"/>
        <w:jc w:val="both"/>
        <w:rPr>
          <w:lang w:val="sl-SI"/>
        </w:rPr>
      </w:pPr>
      <w:r>
        <w:rPr>
          <w:lang w:val="sl-SI"/>
        </w:rPr>
        <w:t>Če v prikazu upoštevamo »glavne« polutante</w:t>
      </w:r>
      <w:r w:rsidR="002D6C7A">
        <w:rPr>
          <w:lang w:val="sl-SI"/>
        </w:rPr>
        <w:t xml:space="preserve"> CO, HC, NOx in PM</w:t>
      </w:r>
      <w:r>
        <w:rPr>
          <w:lang w:val="sl-SI"/>
        </w:rPr>
        <w:t xml:space="preserve"> </w:t>
      </w:r>
      <w:r w:rsidR="002D6C7A">
        <w:rPr>
          <w:lang w:val="sl-SI"/>
        </w:rPr>
        <w:t>(mejne vrednosti teh polutantov določajo euro standarde vozil), ugotovimo</w:t>
      </w:r>
      <w:r>
        <w:rPr>
          <w:lang w:val="sl-SI"/>
        </w:rPr>
        <w:t xml:space="preserve"> da so emisije povprečnega osebnega vozila </w:t>
      </w:r>
      <w:r w:rsidRPr="00BD714A">
        <w:rPr>
          <w:b/>
          <w:lang w:val="sl-SI"/>
        </w:rPr>
        <w:t>euro 0</w:t>
      </w:r>
      <w:r>
        <w:rPr>
          <w:lang w:val="sl-SI"/>
        </w:rPr>
        <w:t xml:space="preserve"> ali </w:t>
      </w:r>
      <w:r w:rsidRPr="00BD714A">
        <w:rPr>
          <w:b/>
          <w:lang w:val="sl-SI"/>
        </w:rPr>
        <w:t>euro 1</w:t>
      </w:r>
      <w:r>
        <w:rPr>
          <w:lang w:val="sl-SI"/>
        </w:rPr>
        <w:t xml:space="preserve"> standarda enake 3.4 vozil</w:t>
      </w:r>
      <w:r w:rsidR="002D6C7A">
        <w:rPr>
          <w:lang w:val="sl-SI"/>
        </w:rPr>
        <w:t>om</w:t>
      </w:r>
      <w:r>
        <w:rPr>
          <w:lang w:val="sl-SI"/>
        </w:rPr>
        <w:t xml:space="preserve"> standarda </w:t>
      </w:r>
      <w:r w:rsidRPr="00BD714A">
        <w:rPr>
          <w:b/>
          <w:lang w:val="sl-SI"/>
        </w:rPr>
        <w:t>euro 2</w:t>
      </w:r>
      <w:r>
        <w:rPr>
          <w:lang w:val="sl-SI"/>
        </w:rPr>
        <w:t xml:space="preserve">, 7.7 vozil standarda </w:t>
      </w:r>
      <w:r w:rsidRPr="00BD714A">
        <w:rPr>
          <w:b/>
          <w:lang w:val="sl-SI"/>
        </w:rPr>
        <w:t>euro 3</w:t>
      </w:r>
      <w:r>
        <w:rPr>
          <w:lang w:val="sl-SI"/>
        </w:rPr>
        <w:t>, 16-im</w:t>
      </w:r>
      <w:r w:rsidR="002D6C7A">
        <w:rPr>
          <w:lang w:val="sl-SI"/>
        </w:rPr>
        <w:t xml:space="preserve"> vozilom standarda </w:t>
      </w:r>
      <w:r w:rsidR="002D6C7A" w:rsidRPr="00BD714A">
        <w:rPr>
          <w:b/>
          <w:lang w:val="sl-SI"/>
        </w:rPr>
        <w:t>euro 4</w:t>
      </w:r>
      <w:r w:rsidR="002D6C7A">
        <w:rPr>
          <w:lang w:val="sl-SI"/>
        </w:rPr>
        <w:t xml:space="preserve"> in skoraj 27-im vozilom standarda </w:t>
      </w:r>
      <w:r w:rsidR="002D6C7A" w:rsidRPr="00BD714A">
        <w:rPr>
          <w:b/>
          <w:lang w:val="sl-SI"/>
        </w:rPr>
        <w:t>euro 5</w:t>
      </w:r>
      <w:r w:rsidR="002D6C7A">
        <w:rPr>
          <w:lang w:val="sl-SI"/>
        </w:rPr>
        <w:t>.</w:t>
      </w:r>
    </w:p>
    <w:p w:rsidR="000F205B" w:rsidRDefault="000F205B" w:rsidP="00E7699D">
      <w:pPr>
        <w:pStyle w:val="Odstavekseznama"/>
        <w:ind w:left="993" w:hanging="993"/>
        <w:jc w:val="both"/>
        <w:rPr>
          <w:lang w:val="sl-SI"/>
        </w:rPr>
      </w:pPr>
    </w:p>
    <w:p w:rsidR="000F205B" w:rsidRDefault="000F205B" w:rsidP="00E7699D">
      <w:pPr>
        <w:pStyle w:val="Odstavekseznama"/>
        <w:ind w:left="993" w:hanging="993"/>
        <w:jc w:val="both"/>
        <w:rPr>
          <w:lang w:val="sl-SI"/>
        </w:rPr>
      </w:pPr>
    </w:p>
    <w:p w:rsidR="00E7699D" w:rsidRDefault="00E7699D" w:rsidP="00770984">
      <w:pPr>
        <w:pStyle w:val="Odstavekseznama"/>
        <w:ind w:left="851" w:hanging="851"/>
        <w:jc w:val="both"/>
        <w:rPr>
          <w:lang w:val="sl-SI"/>
        </w:rPr>
      </w:pPr>
      <w:r>
        <w:rPr>
          <w:lang w:val="sl-SI"/>
        </w:rPr>
        <w:t xml:space="preserve">Tabela </w:t>
      </w:r>
      <w:r w:rsidR="00770984">
        <w:rPr>
          <w:lang w:val="sl-SI"/>
        </w:rPr>
        <w:t>1</w:t>
      </w:r>
      <w:r>
        <w:rPr>
          <w:lang w:val="sl-SI"/>
        </w:rPr>
        <w:t xml:space="preserve">: Število osebnih vozil po euro standardih, ki </w:t>
      </w:r>
      <w:r w:rsidR="00684878">
        <w:rPr>
          <w:lang w:val="sl-SI"/>
        </w:rPr>
        <w:t xml:space="preserve">skupaj </w:t>
      </w:r>
      <w:r>
        <w:rPr>
          <w:lang w:val="sl-SI"/>
        </w:rPr>
        <w:t>povzročijo enako količino emisij (HBEFA metodologija)</w:t>
      </w:r>
    </w:p>
    <w:tbl>
      <w:tblPr>
        <w:tblStyle w:val="Tabelamrea"/>
        <w:tblW w:w="0" w:type="auto"/>
        <w:jc w:val="center"/>
        <w:tblInd w:w="-2260" w:type="dxa"/>
        <w:tblLook w:val="04A0" w:firstRow="1" w:lastRow="0" w:firstColumn="1" w:lastColumn="0" w:noHBand="0" w:noVBand="1"/>
      </w:tblPr>
      <w:tblGrid>
        <w:gridCol w:w="4394"/>
        <w:gridCol w:w="4395"/>
      </w:tblGrid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 standard/polutant</w:t>
            </w:r>
          </w:p>
        </w:tc>
        <w:tc>
          <w:tcPr>
            <w:tcW w:w="4395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CO+HC+NOx+PM</w:t>
            </w:r>
          </w:p>
        </w:tc>
      </w:tr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Euro-0, Euro 1</w:t>
            </w:r>
          </w:p>
        </w:tc>
        <w:tc>
          <w:tcPr>
            <w:tcW w:w="4395" w:type="dxa"/>
            <w:vAlign w:val="bottom"/>
          </w:tcPr>
          <w:p w:rsidR="00E7699D" w:rsidRDefault="00E7699D" w:rsidP="00E769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Euro-2</w:t>
            </w:r>
          </w:p>
        </w:tc>
        <w:tc>
          <w:tcPr>
            <w:tcW w:w="4395" w:type="dxa"/>
            <w:vAlign w:val="bottom"/>
          </w:tcPr>
          <w:p w:rsidR="00E7699D" w:rsidRDefault="00E7699D" w:rsidP="00E769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3,4</w:t>
            </w:r>
          </w:p>
        </w:tc>
      </w:tr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Euro-3</w:t>
            </w:r>
          </w:p>
        </w:tc>
        <w:tc>
          <w:tcPr>
            <w:tcW w:w="4395" w:type="dxa"/>
            <w:vAlign w:val="bottom"/>
          </w:tcPr>
          <w:p w:rsidR="00E7699D" w:rsidRDefault="00E7699D" w:rsidP="00E769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7,7</w:t>
            </w:r>
          </w:p>
        </w:tc>
      </w:tr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Euro-4</w:t>
            </w:r>
          </w:p>
        </w:tc>
        <w:tc>
          <w:tcPr>
            <w:tcW w:w="4395" w:type="dxa"/>
            <w:vAlign w:val="bottom"/>
          </w:tcPr>
          <w:p w:rsidR="00E7699D" w:rsidRDefault="00E7699D" w:rsidP="00E769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</w:t>
            </w:r>
          </w:p>
        </w:tc>
      </w:tr>
      <w:tr w:rsidR="00E7699D" w:rsidTr="00E7699D">
        <w:trPr>
          <w:jc w:val="center"/>
        </w:trPr>
        <w:tc>
          <w:tcPr>
            <w:tcW w:w="4394" w:type="dxa"/>
            <w:vAlign w:val="bottom"/>
          </w:tcPr>
          <w:p w:rsidR="00E7699D" w:rsidRDefault="00E7699D" w:rsidP="001D2300">
            <w:pPr>
              <w:rPr>
                <w:rFonts w:ascii="Calibri" w:hAnsi="Calibri"/>
                <w:color w:val="000000"/>
              </w:rPr>
            </w:pPr>
            <w:bookmarkStart w:id="0" w:name="_GoBack"/>
            <w:bookmarkEnd w:id="0"/>
            <w:r>
              <w:rPr>
                <w:rFonts w:ascii="Calibri" w:hAnsi="Calibri"/>
                <w:color w:val="000000"/>
              </w:rPr>
              <w:t>Euro-5</w:t>
            </w:r>
          </w:p>
        </w:tc>
        <w:tc>
          <w:tcPr>
            <w:tcW w:w="4395" w:type="dxa"/>
            <w:vAlign w:val="bottom"/>
          </w:tcPr>
          <w:p w:rsidR="00E7699D" w:rsidRDefault="00E7699D" w:rsidP="00E7699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26,9</w:t>
            </w:r>
          </w:p>
        </w:tc>
      </w:tr>
    </w:tbl>
    <w:p w:rsidR="00E7699D" w:rsidRDefault="00E7699D" w:rsidP="00E7699D">
      <w:pPr>
        <w:pStyle w:val="Odstavekseznama"/>
        <w:ind w:left="0"/>
        <w:jc w:val="both"/>
        <w:rPr>
          <w:lang w:val="sl-SI"/>
        </w:rPr>
      </w:pPr>
    </w:p>
    <w:p w:rsidR="00E7699D" w:rsidRDefault="00E7699D" w:rsidP="00E7699D">
      <w:pPr>
        <w:pStyle w:val="Odstavekseznama"/>
        <w:ind w:left="0"/>
        <w:jc w:val="both"/>
        <w:rPr>
          <w:lang w:val="sl-SI"/>
        </w:rPr>
      </w:pPr>
    </w:p>
    <w:p w:rsidR="00E7699D" w:rsidRDefault="00E7699D" w:rsidP="00BA7ABB">
      <w:pPr>
        <w:pStyle w:val="Odstavekseznama"/>
        <w:ind w:left="0"/>
        <w:jc w:val="both"/>
        <w:rPr>
          <w:lang w:val="sl-SI"/>
        </w:rPr>
      </w:pPr>
      <w:r w:rsidRPr="00E7699D">
        <w:rPr>
          <w:lang w:val="sl-SI" w:eastAsia="sl-SI"/>
        </w:rPr>
        <w:drawing>
          <wp:inline distT="0" distB="0" distL="0" distR="0">
            <wp:extent cx="5760720" cy="4350682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67" r="12771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84" w:rsidRDefault="00770984">
      <w:pPr>
        <w:rPr>
          <w:lang w:val="sl-SI"/>
        </w:rPr>
      </w:pPr>
      <w:r>
        <w:rPr>
          <w:lang w:val="sl-SI"/>
        </w:rPr>
        <w:br w:type="page"/>
      </w:r>
    </w:p>
    <w:p w:rsidR="00770984" w:rsidRDefault="00770984" w:rsidP="00770984">
      <w:pPr>
        <w:pStyle w:val="Odstavekseznama"/>
        <w:ind w:left="0"/>
        <w:jc w:val="both"/>
        <w:rPr>
          <w:lang w:val="sl-SI"/>
        </w:rPr>
      </w:pPr>
      <w:r>
        <w:rPr>
          <w:lang w:val="sl-SI"/>
        </w:rPr>
        <w:lastRenderedPageBreak/>
        <w:t>Tabela 2: Povprečne vrednosti emisij po euro standardu osebnih vozil (HBEFA metodologija)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1678"/>
        <w:gridCol w:w="1678"/>
        <w:gridCol w:w="1678"/>
        <w:gridCol w:w="1679"/>
      </w:tblGrid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 standard/polutant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 (g/km)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HC (g/km)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NOx (g/km)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PM (g/km)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Euro-0, Euro 1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4,25986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0,47832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1,00478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0,07741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Euro-2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1,17803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0,07121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0,63566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0,05070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Euro-3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0,70625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0,02489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0,47964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0,02174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Euro-4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0,33426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0,01059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0,36165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0,02259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Euro-5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0,27315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0,01039</w:t>
            </w:r>
          </w:p>
        </w:tc>
        <w:tc>
          <w:tcPr>
            <w:tcW w:w="167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0,35883</w:t>
            </w:r>
          </w:p>
        </w:tc>
        <w:tc>
          <w:tcPr>
            <w:tcW w:w="1679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0,00179</w:t>
            </w:r>
          </w:p>
        </w:tc>
      </w:tr>
    </w:tbl>
    <w:p w:rsidR="00770984" w:rsidRDefault="00770984" w:rsidP="00770984">
      <w:pPr>
        <w:pStyle w:val="Odstavekseznama"/>
        <w:ind w:left="0"/>
        <w:jc w:val="both"/>
        <w:rPr>
          <w:lang w:val="sl-SI"/>
        </w:rPr>
      </w:pPr>
    </w:p>
    <w:p w:rsidR="00770984" w:rsidRDefault="00770984" w:rsidP="00770984">
      <w:pPr>
        <w:pStyle w:val="Odstavekseznama"/>
        <w:ind w:left="993" w:hanging="993"/>
        <w:jc w:val="both"/>
        <w:rPr>
          <w:lang w:val="sl-SI"/>
        </w:rPr>
      </w:pPr>
    </w:p>
    <w:p w:rsidR="00770984" w:rsidRDefault="00770984" w:rsidP="00770984">
      <w:pPr>
        <w:pStyle w:val="Odstavekseznama"/>
        <w:ind w:left="993" w:hanging="993"/>
        <w:jc w:val="both"/>
        <w:rPr>
          <w:lang w:val="sl-SI"/>
        </w:rPr>
      </w:pPr>
      <w:r>
        <w:rPr>
          <w:lang w:val="sl-SI"/>
        </w:rPr>
        <w:t>Tabela 3: Število osebnih vozil po euro standardih, ki povzročijo enako količino emisij (HBEFA metodologija)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1673"/>
        <w:gridCol w:w="1674"/>
        <w:gridCol w:w="1673"/>
        <w:gridCol w:w="1674"/>
      </w:tblGrid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 standard/polutant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HC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NOx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PM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Euro-0, Euro 1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Euro-2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3,6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6,7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1,6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1,5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Euro-3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6,0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19,2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2,1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3,6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Euro-4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12,7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45,2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2,8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3,4</w:t>
            </w:r>
          </w:p>
        </w:tc>
      </w:tr>
      <w:tr w:rsidR="00770984" w:rsidTr="001D2300">
        <w:tc>
          <w:tcPr>
            <w:tcW w:w="2518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Euro-5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15,6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46,0</w:t>
            </w:r>
          </w:p>
        </w:tc>
        <w:tc>
          <w:tcPr>
            <w:tcW w:w="1673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2,8</w:t>
            </w:r>
          </w:p>
        </w:tc>
        <w:tc>
          <w:tcPr>
            <w:tcW w:w="1674" w:type="dxa"/>
            <w:vAlign w:val="bottom"/>
          </w:tcPr>
          <w:p w:rsidR="00770984" w:rsidRDefault="00770984" w:rsidP="001D23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43,2</w:t>
            </w:r>
          </w:p>
        </w:tc>
      </w:tr>
    </w:tbl>
    <w:p w:rsidR="008D00BD" w:rsidRDefault="008D00BD" w:rsidP="00770984">
      <w:pPr>
        <w:pStyle w:val="Odstavekseznama"/>
        <w:ind w:left="0"/>
        <w:jc w:val="both"/>
        <w:rPr>
          <w:lang w:val="sl-SI"/>
        </w:rPr>
      </w:pPr>
    </w:p>
    <w:p w:rsidR="00DB0210" w:rsidRDefault="00DB0210">
      <w:pPr>
        <w:rPr>
          <w:lang w:val="sl-SI"/>
        </w:rPr>
      </w:pPr>
    </w:p>
    <w:p w:rsidR="008D00BD" w:rsidRDefault="008D00BD">
      <w:pPr>
        <w:rPr>
          <w:lang w:val="sl-SI"/>
        </w:rPr>
      </w:pPr>
      <w:r>
        <w:rPr>
          <w:lang w:val="sl-SI"/>
        </w:rPr>
        <w:br w:type="page"/>
      </w:r>
    </w:p>
    <w:p w:rsidR="00DB0210" w:rsidRDefault="00DB0210">
      <w:pPr>
        <w:rPr>
          <w:lang w:val="sl-SI"/>
        </w:rPr>
      </w:pPr>
    </w:p>
    <w:p w:rsidR="00DB0210" w:rsidRDefault="00DB0210">
      <w:pPr>
        <w:rPr>
          <w:lang w:val="sl-SI"/>
        </w:rPr>
      </w:pPr>
      <w:r>
        <w:rPr>
          <w:lang w:val="sl-SI" w:eastAsia="sl-SI"/>
        </w:rPr>
        <w:drawing>
          <wp:inline distT="0" distB="0" distL="0" distR="0">
            <wp:extent cx="5403774" cy="4030675"/>
            <wp:effectExtent l="19050" t="0" r="6426" b="0"/>
            <wp:docPr id="2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56" t="879" r="9768" b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74" cy="40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  <w:r>
        <w:rPr>
          <w:lang w:val="sl-SI"/>
        </w:rPr>
        <w:br w:type="page"/>
      </w:r>
    </w:p>
    <w:p w:rsidR="00770984" w:rsidRDefault="00770984" w:rsidP="00770984">
      <w:pPr>
        <w:pStyle w:val="Odstavekseznama"/>
        <w:ind w:left="0"/>
        <w:jc w:val="both"/>
        <w:rPr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D00BD" w:rsidTr="00B31EF1">
        <w:tc>
          <w:tcPr>
            <w:tcW w:w="9212" w:type="dxa"/>
            <w:gridSpan w:val="2"/>
          </w:tcPr>
          <w:p w:rsidR="008D00BD" w:rsidRPr="009C5B2E" w:rsidRDefault="008D00BD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 xml:space="preserve">V povprečju </w:t>
            </w:r>
            <w:r w:rsidR="00337C42" w:rsidRPr="009C5B2E">
              <w:rPr>
                <w:lang w:val="sl-SI"/>
              </w:rPr>
              <w:t xml:space="preserve">eno </w:t>
            </w:r>
            <w:r w:rsidRPr="009C5B2E">
              <w:rPr>
                <w:lang w:val="sl-SI"/>
              </w:rPr>
              <w:t xml:space="preserve">vozilo standarda </w:t>
            </w:r>
            <w:r w:rsidRPr="009C5B2E">
              <w:rPr>
                <w:b/>
                <w:lang w:val="sl-SI"/>
              </w:rPr>
              <w:t>Euro 0/Euro 1</w:t>
            </w:r>
            <w:r w:rsidRPr="009C5B2E">
              <w:rPr>
                <w:lang w:val="sl-SI"/>
              </w:rPr>
              <w:t xml:space="preserve"> povzroči enako količino emisij kot </w:t>
            </w:r>
            <w:r w:rsidR="00337C42" w:rsidRPr="009C5B2E">
              <w:rPr>
                <w:b/>
                <w:lang w:val="sl-SI"/>
              </w:rPr>
              <w:t>27</w:t>
            </w:r>
            <w:r w:rsidRPr="009C5B2E">
              <w:rPr>
                <w:lang w:val="sl-SI"/>
              </w:rPr>
              <w:t xml:space="preserve"> vozil standarda </w:t>
            </w:r>
            <w:r w:rsidRPr="009C5B2E">
              <w:rPr>
                <w:b/>
                <w:lang w:val="sl-SI"/>
              </w:rPr>
              <w:t xml:space="preserve">euro </w:t>
            </w:r>
            <w:r w:rsidR="00337C42" w:rsidRPr="009C5B2E">
              <w:rPr>
                <w:b/>
                <w:lang w:val="sl-SI"/>
              </w:rPr>
              <w:t>5</w:t>
            </w:r>
            <w:r w:rsidRPr="009C5B2E">
              <w:rPr>
                <w:lang w:val="sl-SI"/>
              </w:rPr>
              <w:t>.</w:t>
            </w:r>
          </w:p>
        </w:tc>
      </w:tr>
      <w:tr w:rsidR="008D00BD" w:rsidTr="001D2300">
        <w:tc>
          <w:tcPr>
            <w:tcW w:w="4606" w:type="dxa"/>
          </w:tcPr>
          <w:p w:rsidR="008D00BD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0,1</w:t>
            </w: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1210009" cy="965461"/>
                  <wp:effectExtent l="19050" t="0" r="9191" b="0"/>
                  <wp:docPr id="11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36" cy="96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BD" w:rsidRPr="009C5B2E" w:rsidRDefault="008D00BD" w:rsidP="008D00BD">
            <w:pPr>
              <w:pStyle w:val="Odstavekseznama"/>
              <w:ind w:left="0"/>
              <w:rPr>
                <w:lang w:val="sl-SI"/>
              </w:rPr>
            </w:pPr>
          </w:p>
          <w:p w:rsidR="008D00BD" w:rsidRPr="009C5B2E" w:rsidRDefault="008D00BD" w:rsidP="008D00BD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5</w:t>
            </w:r>
          </w:p>
          <w:p w:rsidR="00337C42" w:rsidRPr="009C5B2E" w:rsidRDefault="00337C42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7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1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1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2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7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2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1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2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7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269088" cy="214704"/>
                  <wp:effectExtent l="19050" t="0" r="0" b="0"/>
                  <wp:docPr id="3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9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1" cy="21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</w:p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</w:p>
          <w:p w:rsidR="00337C42" w:rsidRPr="009C5B2E" w:rsidRDefault="00337C42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</w:tc>
      </w:tr>
      <w:tr w:rsidR="00337C42" w:rsidTr="00F12258">
        <w:tc>
          <w:tcPr>
            <w:tcW w:w="9212" w:type="dxa"/>
            <w:gridSpan w:val="2"/>
          </w:tcPr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 xml:space="preserve">V povprečju eno vozilo standarda </w:t>
            </w:r>
            <w:r w:rsidRPr="007F0D65">
              <w:rPr>
                <w:b/>
                <w:lang w:val="sl-SI"/>
              </w:rPr>
              <w:t>Euro 0/Euro 1</w:t>
            </w:r>
            <w:r w:rsidRPr="009C5B2E">
              <w:rPr>
                <w:lang w:val="sl-SI"/>
              </w:rPr>
              <w:t xml:space="preserve"> povzroči enako količino emisij kot </w:t>
            </w:r>
            <w:r w:rsidRPr="007F0D65">
              <w:rPr>
                <w:b/>
                <w:lang w:val="sl-SI"/>
              </w:rPr>
              <w:t>16</w:t>
            </w:r>
            <w:r w:rsidRPr="009C5B2E">
              <w:rPr>
                <w:lang w:val="sl-SI"/>
              </w:rPr>
              <w:t xml:space="preserve"> vozil standarda </w:t>
            </w:r>
            <w:r w:rsidRPr="007F0D65">
              <w:rPr>
                <w:b/>
                <w:lang w:val="sl-SI"/>
              </w:rPr>
              <w:t>euro 4</w:t>
            </w:r>
            <w:r w:rsidRPr="009C5B2E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0,1</w:t>
            </w: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1210009" cy="965461"/>
                  <wp:effectExtent l="19050" t="0" r="9191" b="0"/>
                  <wp:docPr id="4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36" cy="96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4</w:t>
            </w:r>
          </w:p>
          <w:p w:rsidR="005D6239" w:rsidRPr="009C5B2E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5D6239" w:rsidRPr="009C5B2E" w:rsidRDefault="005D6239" w:rsidP="005D6239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7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5D6239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5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1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2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7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405231" cy="323333"/>
                  <wp:effectExtent l="19050" t="0" r="0" b="0"/>
                  <wp:docPr id="16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1" cy="3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</w:tc>
      </w:tr>
      <w:tr w:rsidR="00337C42" w:rsidTr="00F12258">
        <w:tc>
          <w:tcPr>
            <w:tcW w:w="9212" w:type="dxa"/>
            <w:gridSpan w:val="2"/>
          </w:tcPr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 xml:space="preserve">V povprečju eno vozilo standarda </w:t>
            </w:r>
            <w:r w:rsidRPr="007F0D65">
              <w:rPr>
                <w:b/>
                <w:lang w:val="sl-SI"/>
              </w:rPr>
              <w:t>Euro 0/Euro 1</w:t>
            </w:r>
            <w:r w:rsidRPr="009C5B2E">
              <w:rPr>
                <w:lang w:val="sl-SI"/>
              </w:rPr>
              <w:t xml:space="preserve"> povzroči enako količino emisij kot </w:t>
            </w:r>
            <w:r w:rsidRPr="007F0D65">
              <w:rPr>
                <w:b/>
                <w:lang w:val="sl-SI"/>
              </w:rPr>
              <w:t>7,7</w:t>
            </w:r>
            <w:r w:rsidRPr="009C5B2E">
              <w:rPr>
                <w:lang w:val="sl-SI"/>
              </w:rPr>
              <w:t xml:space="preserve">vozil standarda </w:t>
            </w:r>
            <w:r w:rsidRPr="007F0D65">
              <w:rPr>
                <w:b/>
                <w:lang w:val="sl-SI"/>
              </w:rPr>
              <w:t>euro 2</w:t>
            </w:r>
            <w:r w:rsidRPr="009C5B2E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0,1</w:t>
            </w: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1210009" cy="965461"/>
                  <wp:effectExtent l="19050" t="0" r="9191" b="0"/>
                  <wp:docPr id="9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36" cy="96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9C5B2E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>Euro 3</w:t>
            </w:r>
          </w:p>
          <w:p w:rsidR="005D6239" w:rsidRPr="009C5B2E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5D6239" w:rsidRPr="009C5B2E" w:rsidRDefault="005D6239" w:rsidP="005D6239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6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1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2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Pr="009C5B2E" w:rsidRDefault="005D6239" w:rsidP="005D6239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3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5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B2E">
              <w:rPr>
                <w:lang w:val="sl-SI" w:eastAsia="sl-SI"/>
              </w:rPr>
              <w:drawing>
                <wp:inline distT="0" distB="0" distL="0" distR="0">
                  <wp:extent cx="544220" cy="434232"/>
                  <wp:effectExtent l="19050" t="0" r="8230" b="0"/>
                  <wp:docPr id="176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2" cy="4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C42" w:rsidTr="00F12258">
        <w:tc>
          <w:tcPr>
            <w:tcW w:w="9212" w:type="dxa"/>
            <w:gridSpan w:val="2"/>
          </w:tcPr>
          <w:p w:rsidR="00337C42" w:rsidRPr="009C5B2E" w:rsidRDefault="00337C42" w:rsidP="00337C42">
            <w:pPr>
              <w:pStyle w:val="Odstavekseznama"/>
              <w:ind w:left="0"/>
              <w:rPr>
                <w:lang w:val="sl-SI"/>
              </w:rPr>
            </w:pPr>
            <w:r w:rsidRPr="009C5B2E">
              <w:rPr>
                <w:lang w:val="sl-SI"/>
              </w:rPr>
              <w:t xml:space="preserve">V povprečju eno vozilo standarda </w:t>
            </w:r>
            <w:r w:rsidRPr="007F0D65">
              <w:rPr>
                <w:b/>
                <w:lang w:val="sl-SI"/>
              </w:rPr>
              <w:t>Euro 0/Euro 1</w:t>
            </w:r>
            <w:r w:rsidRPr="009C5B2E">
              <w:rPr>
                <w:lang w:val="sl-SI"/>
              </w:rPr>
              <w:t xml:space="preserve"> povzroči enako količino emisij kot </w:t>
            </w:r>
            <w:r w:rsidRPr="007F0D65">
              <w:rPr>
                <w:b/>
                <w:lang w:val="sl-SI"/>
              </w:rPr>
              <w:t>3,4</w:t>
            </w:r>
            <w:r w:rsidRPr="009C5B2E">
              <w:rPr>
                <w:lang w:val="sl-SI"/>
              </w:rPr>
              <w:t xml:space="preserve"> vozil standarda </w:t>
            </w:r>
            <w:r w:rsidRPr="007F0D65">
              <w:rPr>
                <w:b/>
                <w:lang w:val="sl-SI"/>
              </w:rPr>
              <w:t>euro 2</w:t>
            </w:r>
            <w:r w:rsidRPr="009C5B2E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>Euro 0,1</w:t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>
              <w:rPr>
                <w:lang w:val="sl-SI" w:eastAsia="sl-SI"/>
              </w:rPr>
              <w:drawing>
                <wp:inline distT="0" distB="0" distL="0" distR="0">
                  <wp:extent cx="1210009" cy="965461"/>
                  <wp:effectExtent l="19050" t="0" r="9191" b="0"/>
                  <wp:docPr id="124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36" cy="96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 xml:space="preserve">Euro </w:t>
            </w:r>
            <w:r>
              <w:rPr>
                <w:b/>
                <w:lang w:val="sl-SI"/>
              </w:rPr>
              <w:t>2</w:t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 w:eastAsia="sl-SI"/>
              </w:rPr>
              <w:drawing>
                <wp:inline distT="0" distB="0" distL="0" distR="0">
                  <wp:extent cx="826617" cy="659555"/>
                  <wp:effectExtent l="19050" t="0" r="0" b="0"/>
                  <wp:docPr id="178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41" cy="67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6239">
              <w:rPr>
                <w:lang w:val="sl-SI" w:eastAsia="sl-SI"/>
              </w:rPr>
              <w:drawing>
                <wp:inline distT="0" distB="0" distL="0" distR="0">
                  <wp:extent cx="826617" cy="659555"/>
                  <wp:effectExtent l="19050" t="0" r="0" b="0"/>
                  <wp:docPr id="179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41" cy="67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6239">
              <w:rPr>
                <w:lang w:val="sl-SI" w:eastAsia="sl-SI"/>
              </w:rPr>
              <w:drawing>
                <wp:inline distT="0" distB="0" distL="0" distR="0">
                  <wp:extent cx="826617" cy="659555"/>
                  <wp:effectExtent l="19050" t="0" r="0" b="0"/>
                  <wp:docPr id="180" name="Picture 10" descr="navaden 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aden vto.jpg"/>
                          <pic:cNvPicPr/>
                        </pic:nvPicPr>
                        <pic:blipFill>
                          <a:blip r:embed="rId8" cstate="print"/>
                          <a:srcRect l="12546" t="26531" r="12079" b="1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41" cy="67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</w:tc>
      </w:tr>
    </w:tbl>
    <w:p w:rsidR="008D00BD" w:rsidRDefault="008D00BD" w:rsidP="00770984">
      <w:pPr>
        <w:pStyle w:val="Odstavekseznama"/>
        <w:ind w:left="0"/>
        <w:jc w:val="both"/>
        <w:rPr>
          <w:lang w:val="sl-SI"/>
        </w:rPr>
      </w:pPr>
    </w:p>
    <w:p w:rsidR="005D6239" w:rsidRDefault="005D6239">
      <w:pPr>
        <w:rPr>
          <w:lang w:val="sl-SI"/>
        </w:rPr>
      </w:pPr>
      <w:r>
        <w:rPr>
          <w:lang w:val="sl-SI"/>
        </w:rPr>
        <w:br w:type="page"/>
      </w:r>
    </w:p>
    <w:p w:rsidR="00337C42" w:rsidRDefault="00337C42" w:rsidP="00770984">
      <w:pPr>
        <w:pStyle w:val="Odstavekseznama"/>
        <w:ind w:left="0"/>
        <w:jc w:val="both"/>
        <w:rPr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D6239" w:rsidRPr="005D6239" w:rsidTr="001D2300">
        <w:tc>
          <w:tcPr>
            <w:tcW w:w="9212" w:type="dxa"/>
            <w:gridSpan w:val="2"/>
          </w:tcPr>
          <w:p w:rsidR="005D6239" w:rsidRP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/>
              </w:rPr>
              <w:t xml:space="preserve">V povprečju eno vozilo standarda </w:t>
            </w:r>
            <w:r w:rsidRPr="005D6239">
              <w:rPr>
                <w:b/>
                <w:lang w:val="sl-SI"/>
              </w:rPr>
              <w:t>Euro 0/Euro 1</w:t>
            </w:r>
            <w:r w:rsidRPr="005D6239">
              <w:rPr>
                <w:lang w:val="sl-SI"/>
              </w:rPr>
              <w:t xml:space="preserve"> povzroči enako količino emisij kot </w:t>
            </w:r>
            <w:r w:rsidRPr="005D6239">
              <w:rPr>
                <w:b/>
                <w:lang w:val="sl-SI"/>
              </w:rPr>
              <w:t>27</w:t>
            </w:r>
            <w:r w:rsidRPr="005D6239">
              <w:rPr>
                <w:lang w:val="sl-SI"/>
              </w:rPr>
              <w:t xml:space="preserve"> vozil standarda </w:t>
            </w:r>
            <w:r w:rsidRPr="00680D4C">
              <w:rPr>
                <w:b/>
                <w:lang w:val="sl-SI"/>
              </w:rPr>
              <w:t>euro 5</w:t>
            </w:r>
            <w:r w:rsidRPr="005D6239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>Euro 0,1</w:t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 w:eastAsia="sl-SI"/>
              </w:rPr>
              <w:drawing>
                <wp:inline distT="0" distB="0" distL="0" distR="0">
                  <wp:extent cx="1663062" cy="1152128"/>
                  <wp:effectExtent l="19050" t="0" r="0" b="0"/>
                  <wp:docPr id="239" name="Picture 131" descr="Euro 0 oz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uro 0 oz 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334" t="4305" r="2147" b="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2" cy="11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 xml:space="preserve">Euro </w:t>
            </w:r>
            <w:r>
              <w:rPr>
                <w:b/>
                <w:lang w:val="sl-SI"/>
              </w:rPr>
              <w:t>5</w:t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680D4C" w:rsidRDefault="00680D4C" w:rsidP="00680D4C">
            <w:pPr>
              <w:pStyle w:val="Odstavekseznama"/>
              <w:ind w:left="0"/>
              <w:rPr>
                <w:lang w:val="sl-SI"/>
              </w:rPr>
            </w:pP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1" name="Picture 191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2" name="Picture 192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3" name="Picture 193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4" name="Picture 194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5" name="Picture 195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6" name="Picture 196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7" name="Picture 197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8" name="Picture 198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79" name="Picture 199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0" name="Picture 200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1" name="Picture 201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2" name="Picture 202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3" name="Picture 203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4" name="Picture 204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5" name="Picture 205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6" name="Picture 206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7" name="Picture 207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8" name="Picture 208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89" name="Picture 209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0" name="Picture 210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1" name="Picture 211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2" name="Picture 212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3" name="Picture 213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4" name="Picture 214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5" name="Picture 215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6" name="Picture 216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467353" cy="180000"/>
                  <wp:effectExtent l="19050" t="0" r="8897" b="0"/>
                  <wp:docPr id="297" name="Picture 217" descr="euro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eur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6025" t="6830" r="11768" b="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5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</w:tc>
      </w:tr>
      <w:tr w:rsidR="005D6239" w:rsidRPr="005D6239" w:rsidTr="001D2300">
        <w:tc>
          <w:tcPr>
            <w:tcW w:w="9212" w:type="dxa"/>
            <w:gridSpan w:val="2"/>
          </w:tcPr>
          <w:p w:rsidR="005D6239" w:rsidRP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/>
              </w:rPr>
              <w:t xml:space="preserve">V povprečju eno vozilo standarda </w:t>
            </w:r>
            <w:r w:rsidRPr="00680D4C">
              <w:rPr>
                <w:b/>
                <w:lang w:val="sl-SI"/>
              </w:rPr>
              <w:t>Euro 0/Euro 1</w:t>
            </w:r>
            <w:r w:rsidRPr="005D6239">
              <w:rPr>
                <w:lang w:val="sl-SI"/>
              </w:rPr>
              <w:t xml:space="preserve"> povzroči enako količino emisij kot </w:t>
            </w:r>
            <w:r w:rsidRPr="00680D4C">
              <w:rPr>
                <w:b/>
                <w:lang w:val="sl-SI"/>
              </w:rPr>
              <w:t>16</w:t>
            </w:r>
            <w:r w:rsidRPr="005D6239">
              <w:rPr>
                <w:lang w:val="sl-SI"/>
              </w:rPr>
              <w:t xml:space="preserve"> vozil standarda </w:t>
            </w:r>
            <w:r w:rsidRPr="00680D4C">
              <w:rPr>
                <w:b/>
                <w:lang w:val="sl-SI"/>
              </w:rPr>
              <w:t>euro 4</w:t>
            </w:r>
            <w:r w:rsidRPr="005D6239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>Euro 0,1</w:t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 w:eastAsia="sl-SI"/>
              </w:rPr>
              <w:drawing>
                <wp:inline distT="0" distB="0" distL="0" distR="0">
                  <wp:extent cx="1663062" cy="1152128"/>
                  <wp:effectExtent l="19050" t="0" r="0" b="0"/>
                  <wp:docPr id="240" name="Picture 132" descr="Euro 0 oz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uro 0 oz 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334" t="4305" r="2147" b="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2" cy="11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 xml:space="preserve">Euro </w:t>
            </w:r>
            <w:r>
              <w:rPr>
                <w:b/>
                <w:lang w:val="sl-SI"/>
              </w:rPr>
              <w:t>4</w:t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680D4C" w:rsidRDefault="00680D4C" w:rsidP="00680D4C">
            <w:pPr>
              <w:pStyle w:val="Odstavekseznama"/>
              <w:ind w:left="0"/>
              <w:rPr>
                <w:lang w:val="sl-SI"/>
              </w:rPr>
            </w:pP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3" name="Picture 145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4" name="Picture 146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5" name="Picture 147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6" name="Picture 148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7" name="Picture 149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8" name="Picture 150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59" name="Picture 151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0" name="Picture 152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1" name="Picture 181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2" name="Picture 182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3" name="Picture 183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4" name="Picture 184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5" name="Picture 185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6" name="Picture 186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7" name="Picture 187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542770" cy="252000"/>
                  <wp:effectExtent l="19050" t="0" r="0" b="0"/>
                  <wp:docPr id="268" name="Picture 188" descr="euro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euro 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500" t="27053" r="4514" b="1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5D6239">
            <w:pPr>
              <w:pStyle w:val="Odstavekseznama"/>
              <w:ind w:left="0"/>
              <w:rPr>
                <w:lang w:val="sl-SI"/>
              </w:rPr>
            </w:pPr>
          </w:p>
        </w:tc>
      </w:tr>
      <w:tr w:rsidR="005D6239" w:rsidRPr="005D6239" w:rsidTr="001D2300">
        <w:tc>
          <w:tcPr>
            <w:tcW w:w="9212" w:type="dxa"/>
            <w:gridSpan w:val="2"/>
          </w:tcPr>
          <w:p w:rsidR="005D6239" w:rsidRP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/>
              </w:rPr>
              <w:t xml:space="preserve">V povprečju eno vozilo standarda </w:t>
            </w:r>
            <w:r w:rsidRPr="00680D4C">
              <w:rPr>
                <w:b/>
                <w:lang w:val="sl-SI"/>
              </w:rPr>
              <w:t>Euro 0/Euro 1</w:t>
            </w:r>
            <w:r w:rsidRPr="005D6239">
              <w:rPr>
                <w:lang w:val="sl-SI"/>
              </w:rPr>
              <w:t xml:space="preserve"> povzroči enako količino emisij kot </w:t>
            </w:r>
            <w:r w:rsidRPr="00680D4C">
              <w:rPr>
                <w:b/>
                <w:lang w:val="sl-SI"/>
              </w:rPr>
              <w:t>7,7</w:t>
            </w:r>
            <w:r w:rsidR="00680D4C">
              <w:rPr>
                <w:lang w:val="sl-SI"/>
              </w:rPr>
              <w:t xml:space="preserve"> </w:t>
            </w:r>
            <w:r w:rsidRPr="005D6239">
              <w:rPr>
                <w:lang w:val="sl-SI"/>
              </w:rPr>
              <w:t xml:space="preserve">vozil standarda </w:t>
            </w:r>
            <w:r w:rsidRPr="00680D4C">
              <w:rPr>
                <w:b/>
                <w:lang w:val="sl-SI"/>
              </w:rPr>
              <w:t>euro 2</w:t>
            </w:r>
            <w:r w:rsidRPr="005D6239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>Euro 0,1</w:t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 w:eastAsia="sl-SI"/>
              </w:rPr>
              <w:drawing>
                <wp:inline distT="0" distB="0" distL="0" distR="0">
                  <wp:extent cx="1663062" cy="1152128"/>
                  <wp:effectExtent l="19050" t="0" r="0" b="0"/>
                  <wp:docPr id="241" name="Picture 133" descr="Euro 0 oz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uro 0 oz 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334" t="4305" r="2147" b="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2" cy="11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 xml:space="preserve">Euro </w:t>
            </w:r>
            <w:r>
              <w:rPr>
                <w:b/>
                <w:lang w:val="sl-SI"/>
              </w:rPr>
              <w:t>3</w:t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5D6239" w:rsidRDefault="00680D4C" w:rsidP="001D2300">
            <w:pPr>
              <w:pStyle w:val="Odstavekseznama"/>
              <w:ind w:left="0"/>
              <w:rPr>
                <w:lang w:val="sl-SI"/>
              </w:rPr>
            </w:pP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46" name="Picture 138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47" name="Picture 139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48" name="Picture 140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49" name="Picture 141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D4C" w:rsidRDefault="00680D4C" w:rsidP="001D2300">
            <w:pPr>
              <w:pStyle w:val="Odstavekseznama"/>
              <w:ind w:left="0"/>
              <w:rPr>
                <w:lang w:val="sl-SI"/>
              </w:rPr>
            </w:pP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50" name="Picture 142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51" name="Picture 143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652500" cy="360000"/>
                  <wp:effectExtent l="19050" t="0" r="0" b="0"/>
                  <wp:docPr id="252" name="Picture 144" descr="euro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euro 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8757" t="23381" r="6596" b="1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39" w:rsidRPr="005D6239" w:rsidTr="001D2300">
        <w:tc>
          <w:tcPr>
            <w:tcW w:w="9212" w:type="dxa"/>
            <w:gridSpan w:val="2"/>
          </w:tcPr>
          <w:p w:rsidR="005D6239" w:rsidRP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/>
              </w:rPr>
              <w:t xml:space="preserve">V povprečju eno vozilo standarda </w:t>
            </w:r>
            <w:r w:rsidRPr="00680D4C">
              <w:rPr>
                <w:b/>
                <w:lang w:val="sl-SI"/>
              </w:rPr>
              <w:t>Euro 0/Euro 1</w:t>
            </w:r>
            <w:r w:rsidRPr="005D6239">
              <w:rPr>
                <w:lang w:val="sl-SI"/>
              </w:rPr>
              <w:t xml:space="preserve"> povzroči enako količino emisij kot </w:t>
            </w:r>
            <w:r w:rsidRPr="00680D4C">
              <w:rPr>
                <w:b/>
                <w:lang w:val="sl-SI"/>
              </w:rPr>
              <w:t>3,4</w:t>
            </w:r>
            <w:r w:rsidRPr="005D6239">
              <w:rPr>
                <w:lang w:val="sl-SI"/>
              </w:rPr>
              <w:t xml:space="preserve"> vozil standarda </w:t>
            </w:r>
            <w:r w:rsidRPr="00680D4C">
              <w:rPr>
                <w:b/>
                <w:lang w:val="sl-SI"/>
              </w:rPr>
              <w:t>euro 2</w:t>
            </w:r>
            <w:r w:rsidRPr="005D6239">
              <w:rPr>
                <w:lang w:val="sl-SI"/>
              </w:rPr>
              <w:t>.</w:t>
            </w:r>
          </w:p>
        </w:tc>
      </w:tr>
      <w:tr w:rsidR="005D6239" w:rsidTr="001D2300"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>Euro 0,1</w:t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  <w:r w:rsidRPr="005D6239">
              <w:rPr>
                <w:lang w:val="sl-SI" w:eastAsia="sl-SI"/>
              </w:rPr>
              <w:drawing>
                <wp:inline distT="0" distB="0" distL="0" distR="0">
                  <wp:extent cx="1663062" cy="1152128"/>
                  <wp:effectExtent l="19050" t="0" r="0" b="0"/>
                  <wp:docPr id="242" name="Picture 134" descr="Euro 0 oz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uro 0 oz 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334" t="4305" r="2147" b="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2" cy="11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rPr>
                <w:lang w:val="sl-SI"/>
              </w:rPr>
            </w:pPr>
          </w:p>
        </w:tc>
        <w:tc>
          <w:tcPr>
            <w:tcW w:w="4606" w:type="dxa"/>
          </w:tcPr>
          <w:p w:rsidR="005D6239" w:rsidRPr="00337C42" w:rsidRDefault="005D6239" w:rsidP="001D2300">
            <w:pPr>
              <w:pStyle w:val="Odstavekseznama"/>
              <w:ind w:left="0"/>
              <w:rPr>
                <w:b/>
                <w:lang w:val="sl-SI"/>
              </w:rPr>
            </w:pPr>
            <w:r w:rsidRPr="00337C42">
              <w:rPr>
                <w:b/>
                <w:lang w:val="sl-SI"/>
              </w:rPr>
              <w:t xml:space="preserve">Euro </w:t>
            </w:r>
            <w:r>
              <w:rPr>
                <w:b/>
                <w:lang w:val="sl-SI"/>
              </w:rPr>
              <w:t>2</w:t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  <w:p w:rsidR="005D6239" w:rsidRDefault="00680D4C" w:rsidP="001D2300">
            <w:pPr>
              <w:pStyle w:val="Odstavekseznama"/>
              <w:ind w:left="0"/>
              <w:rPr>
                <w:lang w:val="sl-SI"/>
              </w:rPr>
            </w:pPr>
            <w:r w:rsidRPr="00680D4C">
              <w:rPr>
                <w:lang w:val="sl-SI" w:eastAsia="sl-SI"/>
              </w:rPr>
              <w:drawing>
                <wp:inline distT="0" distB="0" distL="0" distR="0">
                  <wp:extent cx="1008112" cy="567504"/>
                  <wp:effectExtent l="19050" t="0" r="1538" b="0"/>
                  <wp:docPr id="243" name="Picture 135" descr="eur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euro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4522" t="14311" r="4715" b="8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12" cy="5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1008112" cy="567504"/>
                  <wp:effectExtent l="19050" t="0" r="1538" b="0"/>
                  <wp:docPr id="244" name="Picture 136" descr="eur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euro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4522" t="14311" r="4715" b="8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12" cy="5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D4C">
              <w:rPr>
                <w:lang w:val="sl-SI" w:eastAsia="sl-SI"/>
              </w:rPr>
              <w:drawing>
                <wp:inline distT="0" distB="0" distL="0" distR="0">
                  <wp:extent cx="1008112" cy="567504"/>
                  <wp:effectExtent l="19050" t="0" r="1538" b="0"/>
                  <wp:docPr id="245" name="Picture 137" descr="eur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euro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4522" t="14311" r="4715" b="8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12" cy="5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39" w:rsidRDefault="005D6239" w:rsidP="001D2300">
            <w:pPr>
              <w:pStyle w:val="Odstavekseznama"/>
              <w:ind w:left="0"/>
              <w:jc w:val="both"/>
              <w:rPr>
                <w:lang w:val="sl-SI"/>
              </w:rPr>
            </w:pPr>
          </w:p>
        </w:tc>
      </w:tr>
    </w:tbl>
    <w:p w:rsidR="008C6439" w:rsidRDefault="008C6439" w:rsidP="00770984">
      <w:pPr>
        <w:pStyle w:val="Odstavekseznama"/>
        <w:ind w:left="0"/>
        <w:jc w:val="both"/>
        <w:rPr>
          <w:lang w:val="sl-SI"/>
        </w:rPr>
      </w:pPr>
    </w:p>
    <w:p w:rsidR="008C6439" w:rsidRDefault="008C6439">
      <w:pPr>
        <w:rPr>
          <w:lang w:val="sl-SI"/>
        </w:rPr>
      </w:pPr>
      <w:r>
        <w:rPr>
          <w:lang w:val="sl-SI"/>
        </w:rPr>
        <w:br w:type="page"/>
      </w:r>
    </w:p>
    <w:p w:rsidR="005D6239" w:rsidRDefault="008C6439" w:rsidP="00770984">
      <w:pPr>
        <w:pStyle w:val="Odstavekseznama"/>
        <w:ind w:left="0"/>
        <w:jc w:val="both"/>
        <w:rPr>
          <w:lang w:val="sl-SI"/>
        </w:rPr>
      </w:pPr>
      <w:r>
        <w:rPr>
          <w:lang w:val="sl-SI"/>
        </w:rPr>
        <w:lastRenderedPageBreak/>
        <w:t xml:space="preserve">Avtor: </w:t>
      </w:r>
      <w:r w:rsidRPr="009563F0">
        <w:rPr>
          <w:lang w:val="sl-SI"/>
        </w:rPr>
        <w:t>Marko Čelan</w:t>
      </w:r>
      <w:r w:rsidR="009563F0" w:rsidRPr="009563F0">
        <w:rPr>
          <w:lang w:val="sl-SI"/>
        </w:rPr>
        <w:t>,</w:t>
      </w:r>
      <w:r w:rsidR="009563F0">
        <w:rPr>
          <w:lang w:val="sl-SI"/>
        </w:rPr>
        <w:t xml:space="preserve"> univ.  dipl. inž. prom.</w:t>
      </w:r>
    </w:p>
    <w:p w:rsidR="008C6439" w:rsidRDefault="008C6439" w:rsidP="00770984">
      <w:pPr>
        <w:pStyle w:val="Odstavekseznama"/>
        <w:ind w:left="0"/>
        <w:jc w:val="both"/>
        <w:rPr>
          <w:lang w:val="sl-SI"/>
        </w:rPr>
      </w:pPr>
      <w:r>
        <w:rPr>
          <w:lang w:val="sl-SI"/>
        </w:rPr>
        <w:t>Vir: Podatki o emisijah vozil po HBEFA metodologiji</w:t>
      </w:r>
    </w:p>
    <w:sectPr w:rsidR="008C6439" w:rsidSect="00CC5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A7ECA"/>
    <w:multiLevelType w:val="hybridMultilevel"/>
    <w:tmpl w:val="C0C4CE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BF"/>
    <w:rsid w:val="000911AF"/>
    <w:rsid w:val="000F205B"/>
    <w:rsid w:val="001363BF"/>
    <w:rsid w:val="00285BEF"/>
    <w:rsid w:val="002D5A82"/>
    <w:rsid w:val="002D6C7A"/>
    <w:rsid w:val="00337C42"/>
    <w:rsid w:val="0034291F"/>
    <w:rsid w:val="004023FF"/>
    <w:rsid w:val="00437D62"/>
    <w:rsid w:val="00582047"/>
    <w:rsid w:val="005D6239"/>
    <w:rsid w:val="00603B61"/>
    <w:rsid w:val="00680D4C"/>
    <w:rsid w:val="00684878"/>
    <w:rsid w:val="00770984"/>
    <w:rsid w:val="0079585B"/>
    <w:rsid w:val="007F0D65"/>
    <w:rsid w:val="00874221"/>
    <w:rsid w:val="00893DA3"/>
    <w:rsid w:val="008C6439"/>
    <w:rsid w:val="008D00BD"/>
    <w:rsid w:val="00917EC5"/>
    <w:rsid w:val="009563F0"/>
    <w:rsid w:val="00992979"/>
    <w:rsid w:val="009C5B2E"/>
    <w:rsid w:val="009E0241"/>
    <w:rsid w:val="009E3A0D"/>
    <w:rsid w:val="00B60236"/>
    <w:rsid w:val="00BA7ABB"/>
    <w:rsid w:val="00BD714A"/>
    <w:rsid w:val="00C2796A"/>
    <w:rsid w:val="00C77C61"/>
    <w:rsid w:val="00CC55A6"/>
    <w:rsid w:val="00DB0210"/>
    <w:rsid w:val="00E5068C"/>
    <w:rsid w:val="00E7699D"/>
    <w:rsid w:val="00EC0168"/>
    <w:rsid w:val="00FA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C55A6"/>
    <w:rPr>
      <w:noProof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37D62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79585B"/>
    <w:rPr>
      <w:color w:val="0000FF"/>
      <w:u w:val="single"/>
    </w:rPr>
  </w:style>
  <w:style w:type="character" w:customStyle="1" w:styleId="apple-converted-space">
    <w:name w:val="apple-converted-space"/>
    <w:basedOn w:val="Privzetapisavaodstavka"/>
    <w:rsid w:val="0079585B"/>
  </w:style>
  <w:style w:type="table" w:styleId="Tabelamrea">
    <w:name w:val="Table Grid"/>
    <w:basedOn w:val="Navadnatabela"/>
    <w:uiPriority w:val="59"/>
    <w:rsid w:val="00603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5BE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5BEF"/>
    <w:rPr>
      <w:rFonts w:ascii="Tahoma" w:hAnsi="Tahoma" w:cs="Tahoma"/>
      <w:noProof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C55A6"/>
    <w:rPr>
      <w:noProof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37D62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79585B"/>
    <w:rPr>
      <w:color w:val="0000FF"/>
      <w:u w:val="single"/>
    </w:rPr>
  </w:style>
  <w:style w:type="character" w:customStyle="1" w:styleId="apple-converted-space">
    <w:name w:val="apple-converted-space"/>
    <w:basedOn w:val="Privzetapisavaodstavka"/>
    <w:rsid w:val="0079585B"/>
  </w:style>
  <w:style w:type="table" w:styleId="Tabelamrea">
    <w:name w:val="Table Grid"/>
    <w:basedOn w:val="Navadnatabela"/>
    <w:uiPriority w:val="59"/>
    <w:rsid w:val="00603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5BE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5BEF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Živa BOBIČ ČERVEK</cp:lastModifiedBy>
  <cp:revision>4</cp:revision>
  <dcterms:created xsi:type="dcterms:W3CDTF">2012-09-10T11:58:00Z</dcterms:created>
  <dcterms:modified xsi:type="dcterms:W3CDTF">2012-09-10T12:03:00Z</dcterms:modified>
</cp:coreProperties>
</file>