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20C2" w14:textId="77777777" w:rsidR="00494E36" w:rsidRDefault="00B15622">
      <w:pPr>
        <w:spacing w:after="105"/>
      </w:pPr>
      <w:r>
        <w:rPr>
          <w:b/>
          <w:sz w:val="32"/>
        </w:rPr>
        <w:t xml:space="preserve">VSEBINSKO POROČILO (JRMOM-VON-2022) </w:t>
      </w:r>
    </w:p>
    <w:p w14:paraId="42407444" w14:textId="77777777" w:rsidR="00494E36" w:rsidRDefault="00B15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0"/>
        <w:ind w:left="10" w:hanging="10"/>
      </w:pPr>
      <w:r>
        <w:rPr>
          <w:i/>
          <w:sz w:val="16"/>
        </w:rPr>
        <w:t xml:space="preserve">Vnesite podatke o izvedenih aktivnostih, ki ste jih navedli v prijavi. </w:t>
      </w:r>
    </w:p>
    <w:p w14:paraId="3DB91A9D" w14:textId="376D5CA7" w:rsidR="0026303E" w:rsidRDefault="0026303E" w:rsidP="002630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Aktivnosti </w:t>
      </w:r>
      <w:r w:rsidR="00816F67">
        <w:t>v projektu Zavrtimo krog smo razdelili na</w:t>
      </w:r>
      <w:r>
        <w:t xml:space="preserve"> 3 delovne faze</w:t>
      </w:r>
      <w:r w:rsidR="00890796">
        <w:t>:</w:t>
      </w:r>
      <w:r>
        <w:t xml:space="preserve"> </w:t>
      </w:r>
      <w:r w:rsidR="00890796">
        <w:t>f</w:t>
      </w:r>
      <w:r>
        <w:t>az</w:t>
      </w:r>
      <w:r w:rsidR="00890796">
        <w:t>o</w:t>
      </w:r>
      <w:r>
        <w:t xml:space="preserve"> priprave projekta, faz</w:t>
      </w:r>
      <w:r w:rsidR="00890796">
        <w:t>o</w:t>
      </w:r>
      <w:r>
        <w:t xml:space="preserve"> izvedbe projekta in promocij</w:t>
      </w:r>
      <w:r w:rsidR="00890796">
        <w:t>o</w:t>
      </w:r>
      <w:r>
        <w:t>.</w:t>
      </w:r>
    </w:p>
    <w:p w14:paraId="013EBE93" w14:textId="77777777" w:rsidR="00816F67" w:rsidRDefault="00816F67" w:rsidP="002630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</w:p>
    <w:p w14:paraId="5F21B018" w14:textId="77777777" w:rsidR="00816F67" w:rsidRDefault="00816F67" w:rsidP="00816F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1. Priprava projekta </w:t>
      </w:r>
    </w:p>
    <w:p w14:paraId="2A6D6662" w14:textId="7CD9AAF3" w:rsidR="001D1389" w:rsidRDefault="00816F67" w:rsidP="001D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Projekt smo odprli z javnim pozivom za prostovoljce. Javnemu pozivu je sledilo spoznav</w:t>
      </w:r>
      <w:r w:rsidR="00890796">
        <w:t>n</w:t>
      </w:r>
      <w:r>
        <w:t>o srečanje prostovoljcev in ekipe MKM, ki je potekalo 19. 5. 2022, ob 18.00 na dvorišču Centra mobilnosti M</w:t>
      </w:r>
      <w:r w:rsidR="001D1389">
        <w:t>aribor, na Partizanski cest</w:t>
      </w:r>
      <w:r w:rsidR="00890796">
        <w:t>i</w:t>
      </w:r>
      <w:r w:rsidR="001D1389">
        <w:t xml:space="preserve"> 21. </w:t>
      </w:r>
      <w:r>
        <w:t>Na srečanju smo predsta</w:t>
      </w:r>
      <w:r w:rsidR="00B460F5">
        <w:t>vili projekt in njegovo zasnovo. Predstavili smo dva načrtovana</w:t>
      </w:r>
      <w:r>
        <w:t xml:space="preserve"> </w:t>
      </w:r>
      <w:r w:rsidR="00B460F5">
        <w:t>dogodka, načrt za pridobivanja donacij koles in okvir</w:t>
      </w:r>
      <w:r w:rsidR="00890796">
        <w:t xml:space="preserve">ni </w:t>
      </w:r>
      <w:r w:rsidR="00B460F5">
        <w:t xml:space="preserve">plan </w:t>
      </w:r>
      <w:r>
        <w:t xml:space="preserve">izvajanja delavnic obnove </w:t>
      </w:r>
      <w:proofErr w:type="spellStart"/>
      <w:r>
        <w:t>doniranih</w:t>
      </w:r>
      <w:proofErr w:type="spellEnd"/>
      <w:r>
        <w:t xml:space="preserve"> koles za souporabo. </w:t>
      </w:r>
    </w:p>
    <w:p w14:paraId="41FD7E7D" w14:textId="77777777" w:rsidR="001D1389" w:rsidRDefault="001D1389" w:rsidP="001D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2. Izvedbo projekta smo izpeljali v dveh korakih.</w:t>
      </w:r>
    </w:p>
    <w:p w14:paraId="34EA66CA" w14:textId="77777777" w:rsidR="00990C10" w:rsidRDefault="001D1389" w:rsidP="001D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V prvem koraku smo izvedli najprej dva dogodka. </w:t>
      </w:r>
    </w:p>
    <w:p w14:paraId="1F762402" w14:textId="46548D79" w:rsidR="001D1389" w:rsidRDefault="001D1389" w:rsidP="001D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Prvo predavanje oz. okrogla miza je potekala 10.</w:t>
      </w:r>
      <w:r w:rsidR="00F607D9">
        <w:t xml:space="preserve"> </w:t>
      </w:r>
      <w:r>
        <w:t>8. 2022 ob 19.</w:t>
      </w:r>
      <w:r w:rsidR="00890796">
        <w:t xml:space="preserve"> uri</w:t>
      </w:r>
      <w:r>
        <w:t xml:space="preserve"> na </w:t>
      </w:r>
      <w:r w:rsidR="00990C10">
        <w:t>dvorišču</w:t>
      </w:r>
      <w:r>
        <w:t xml:space="preserve"> Centra mobilnosti Maribor na Partizanski 21</w:t>
      </w:r>
      <w:r w:rsidR="00890796">
        <w:t>.</w:t>
      </w:r>
      <w:r>
        <w:t xml:space="preserve"> </w:t>
      </w:r>
      <w:r w:rsidR="00890796">
        <w:t>N</w:t>
      </w:r>
      <w:r>
        <w:t>a</w:t>
      </w:r>
      <w:r w:rsidR="00890796">
        <w:t xml:space="preserve">slavljala je </w:t>
      </w:r>
      <w:r>
        <w:t>tem</w:t>
      </w:r>
      <w:r w:rsidR="00890796">
        <w:t>e</w:t>
      </w:r>
      <w:r>
        <w:t xml:space="preserve"> krožnega gospodarstva, recikliranja in souporabe. Na dogodku smo se se</w:t>
      </w:r>
      <w:r w:rsidR="00990C10">
        <w:t xml:space="preserve">znanili predvsem z že uspešnimi </w:t>
      </w:r>
      <w:r>
        <w:t xml:space="preserve">praksami drugih organizacij. Gostili smo </w:t>
      </w:r>
      <w:r w:rsidR="00990C10">
        <w:t>Natašo</w:t>
      </w:r>
      <w:r>
        <w:t xml:space="preserve"> Vrhnjak iz Ropotarnice iz Društva </w:t>
      </w:r>
      <w:proofErr w:type="spellStart"/>
      <w:r>
        <w:t>AktivirajSe</w:t>
      </w:r>
      <w:proofErr w:type="spellEnd"/>
      <w:r>
        <w:t>. Knjižnico reči</w:t>
      </w:r>
      <w:r w:rsidR="00990C10">
        <w:t xml:space="preserve">, neprofitno izposojevalnico najrazličnejših reči, </w:t>
      </w:r>
      <w:r>
        <w:t xml:space="preserve">je </w:t>
      </w:r>
      <w:r w:rsidR="00990C10">
        <w:t xml:space="preserve">predstavil Jošt </w:t>
      </w:r>
      <w:proofErr w:type="spellStart"/>
      <w:r w:rsidR="00990C10">
        <w:t>Derlink</w:t>
      </w:r>
      <w:proofErr w:type="spellEnd"/>
      <w:r w:rsidR="00990C10">
        <w:t xml:space="preserve">. </w:t>
      </w:r>
      <w:r>
        <w:t>Katja Sreš nam je predstavila projekte Ekologov brez meja</w:t>
      </w:r>
      <w:r w:rsidR="00890796">
        <w:t>,</w:t>
      </w:r>
      <w:r w:rsidR="00F607D9">
        <w:t xml:space="preserve"> povezan</w:t>
      </w:r>
      <w:r w:rsidR="00890796">
        <w:t>e</w:t>
      </w:r>
      <w:r w:rsidR="00F607D9">
        <w:t xml:space="preserve"> z recikliranjem in krožnim gospodarstvom</w:t>
      </w:r>
      <w:r w:rsidR="00990C10">
        <w:t xml:space="preserve">. </w:t>
      </w:r>
      <w:r>
        <w:t xml:space="preserve"> </w:t>
      </w:r>
      <w:r w:rsidR="00990C10">
        <w:t xml:space="preserve">Sklep dogodka je bil, </w:t>
      </w:r>
      <w:r>
        <w:t xml:space="preserve">da so recikliranje, souporaba in krožno gospodarstvo alternative </w:t>
      </w:r>
      <w:r w:rsidR="00990C10">
        <w:t xml:space="preserve">linearnemu potrošniškemu modelu in da so </w:t>
      </w:r>
      <w:r w:rsidR="00890796">
        <w:t xml:space="preserve">za zdaj predvsem </w:t>
      </w:r>
      <w:r w:rsidR="00990C10" w:rsidRPr="00990C10">
        <w:t>entuziasti</w:t>
      </w:r>
      <w:r w:rsidR="00990C10">
        <w:t xml:space="preserve"> tisti</w:t>
      </w:r>
      <w:r w:rsidR="00990C10" w:rsidRPr="00990C10">
        <w:t>, ki v praksi dokazujejo, da je možno delati drugače.</w:t>
      </w:r>
    </w:p>
    <w:p w14:paraId="1250254A" w14:textId="4E3BE2E2" w:rsidR="00F607D9" w:rsidRDefault="00F607D9" w:rsidP="00F607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Drugo predavanje je potekalo 18. 8. 2022 ob 19. uri na dvorišču Centra mobilnosti Maribor na Partizanski 21. Predavanje je izv</w:t>
      </w:r>
      <w:r w:rsidR="00890796">
        <w:t xml:space="preserve">edel </w:t>
      </w:r>
      <w:r>
        <w:t xml:space="preserve">Jernej </w:t>
      </w:r>
      <w:proofErr w:type="spellStart"/>
      <w:r>
        <w:t>Bravc</w:t>
      </w:r>
      <w:proofErr w:type="spellEnd"/>
      <w:r w:rsidR="00D400C3">
        <w:t xml:space="preserve"> (K</w:t>
      </w:r>
      <w:r>
        <w:t xml:space="preserve">olesarjenje za užitek). </w:t>
      </w:r>
      <w:r w:rsidR="00D400C3">
        <w:t xml:space="preserve">Predstavil nam je </w:t>
      </w:r>
      <w:r w:rsidR="00890796">
        <w:t>svoje</w:t>
      </w:r>
      <w:r w:rsidR="00E94517">
        <w:t xml:space="preserve"> </w:t>
      </w:r>
      <w:r w:rsidR="00890796">
        <w:t>metode</w:t>
      </w:r>
      <w:r w:rsidR="00D400C3">
        <w:t xml:space="preserve"> obnove starejših koles</w:t>
      </w:r>
      <w:r>
        <w:t xml:space="preserve">, še </w:t>
      </w:r>
      <w:r w:rsidR="00D400C3">
        <w:t xml:space="preserve">posebej </w:t>
      </w:r>
      <w:proofErr w:type="spellStart"/>
      <w:r w:rsidR="00D400C3">
        <w:t>Ponyjev</w:t>
      </w:r>
      <w:proofErr w:type="spellEnd"/>
      <w:r w:rsidR="00D400C3">
        <w:t xml:space="preserve">, za katere je </w:t>
      </w:r>
      <w:r w:rsidR="00E94517">
        <w:t xml:space="preserve">specialist. Spoznali smo ključne osnove, na kaj je </w:t>
      </w:r>
      <w:r w:rsidR="00D108E6">
        <w:t>treba</w:t>
      </w:r>
      <w:r w:rsidR="00E94517">
        <w:t xml:space="preserve"> biti pozoren</w:t>
      </w:r>
      <w:r w:rsidR="00B15622" w:rsidRPr="00B15622">
        <w:t xml:space="preserve"> </w:t>
      </w:r>
      <w:r w:rsidR="00B15622">
        <w:t>pri obnovi kolesa</w:t>
      </w:r>
      <w:r w:rsidR="00E94517">
        <w:t xml:space="preserve"> in kako se je lotiti.</w:t>
      </w:r>
    </w:p>
    <w:p w14:paraId="27B34314" w14:textId="58B70F11" w:rsidR="007B59B8" w:rsidRDefault="00E94517" w:rsidP="00F607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V drugem koraku smo se intenzivno lotili pridobivanja </w:t>
      </w:r>
      <w:r w:rsidR="00B15622">
        <w:t>odsluženih</w:t>
      </w:r>
      <w:r>
        <w:t xml:space="preserve"> koles. V veliko pomoč pri tem </w:t>
      </w:r>
      <w:r w:rsidR="00890796">
        <w:t xml:space="preserve">nam je </w:t>
      </w:r>
      <w:r>
        <w:t>bil članek o</w:t>
      </w:r>
      <w:r w:rsidR="00FD0D7E">
        <w:t xml:space="preserve"> projekt</w:t>
      </w:r>
      <w:r w:rsidR="00890796">
        <w:t>u</w:t>
      </w:r>
      <w:r>
        <w:t xml:space="preserve"> v časniku Večer. Tako smo prejeli veliko število </w:t>
      </w:r>
      <w:r w:rsidR="001132F2">
        <w:t>don</w:t>
      </w:r>
      <w:r w:rsidR="007B59B8">
        <w:t>acij (skupno preko 52), nekatere</w:t>
      </w:r>
      <w:r w:rsidR="001132F2">
        <w:t xml:space="preserve"> v boljšem, nekatere v slabšem stanju.</w:t>
      </w:r>
      <w:r w:rsidR="007B59B8">
        <w:t xml:space="preserve"> Vsakemu posamezniku, ki je </w:t>
      </w:r>
      <w:proofErr w:type="spellStart"/>
      <w:r w:rsidR="007B59B8">
        <w:t>doniral</w:t>
      </w:r>
      <w:proofErr w:type="spellEnd"/>
      <w:r w:rsidR="007B59B8">
        <w:t xml:space="preserve"> kolo, smo</w:t>
      </w:r>
      <w:r w:rsidR="00FD0D7E">
        <w:t xml:space="preserve"> v zahvalo </w:t>
      </w:r>
      <w:r w:rsidR="007B59B8">
        <w:t xml:space="preserve">izročili majico. </w:t>
      </w:r>
      <w:proofErr w:type="spellStart"/>
      <w:r w:rsidR="007B59B8">
        <w:t>Donirana</w:t>
      </w:r>
      <w:proofErr w:type="spellEnd"/>
      <w:r w:rsidR="007B59B8">
        <w:t xml:space="preserve"> kolesa s</w:t>
      </w:r>
      <w:r w:rsidR="002F2D75">
        <w:t>mo nato s pomočjo prostovoljcev pregledali in jih pričeli obnavljati, glede na potrebe skupnosti, ki so se nam javile.</w:t>
      </w:r>
      <w:r w:rsidR="00B15622">
        <w:t xml:space="preserve"> </w:t>
      </w:r>
      <w:r w:rsidR="002F2D75">
        <w:t xml:space="preserve"> </w:t>
      </w:r>
    </w:p>
    <w:p w14:paraId="23211CC6" w14:textId="3A00D97F" w:rsidR="007B59B8" w:rsidRDefault="00FD0D7E" w:rsidP="00F607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Prvo predajo koles in zadnji dogodek v sklopu projekta smo izvedli na </w:t>
      </w:r>
      <w:r w:rsidR="00D2226D">
        <w:t>D</w:t>
      </w:r>
      <w:r>
        <w:t xml:space="preserve">an brez avtomobila, 22. 9. 2022 na Grajskem trgu ob 15.00 uri v sklopu ETM 2022. Na dogodku smo predstavili rezultate projekta in izvedli predajo 3 koles.  </w:t>
      </w:r>
    </w:p>
    <w:p w14:paraId="4859AED9" w14:textId="77777777" w:rsidR="00FD0D7E" w:rsidRDefault="00FD0D7E" w:rsidP="00F607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Skupno smo predali 13 koles 6 skupnostim oz. organizacijam</w:t>
      </w:r>
      <w:r w:rsidR="00B15622">
        <w:t xml:space="preserve"> (pogodbe v prilogi)</w:t>
      </w:r>
      <w:r>
        <w:t>:</w:t>
      </w:r>
    </w:p>
    <w:p w14:paraId="33958948" w14:textId="77777777" w:rsidR="00FD0D7E" w:rsidRDefault="00FD0D7E" w:rsidP="00F607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- Osnovna šola Toneta Čufarja – 2 kolesi</w:t>
      </w:r>
    </w:p>
    <w:p w14:paraId="0AC06FD1" w14:textId="77777777" w:rsidR="00FD0D7E" w:rsidRDefault="00FD0D7E" w:rsidP="00F607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- Zveza prijateljev mladine Maribor – 1 kolo</w:t>
      </w:r>
    </w:p>
    <w:p w14:paraId="138E648B" w14:textId="77777777" w:rsidR="00FD0D7E" w:rsidRDefault="00FD0D7E" w:rsidP="00F607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lastRenderedPageBreak/>
        <w:t>- Zavod igrišče – 3 kolesa</w:t>
      </w:r>
    </w:p>
    <w:p w14:paraId="58B3E423" w14:textId="77777777" w:rsidR="00FD0D7E" w:rsidRDefault="00FD0D7E" w:rsidP="00F607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- Stanovanjska skupnost Lešnikova – 2 kolesi</w:t>
      </w:r>
    </w:p>
    <w:p w14:paraId="08440309" w14:textId="37694232" w:rsidR="00FD0D7E" w:rsidRDefault="00FD0D7E" w:rsidP="00F607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- Pekarna </w:t>
      </w:r>
      <w:r w:rsidR="00890796">
        <w:t>M</w:t>
      </w:r>
      <w:r>
        <w:t>agdalenske mreže – 4 kolesa</w:t>
      </w:r>
    </w:p>
    <w:p w14:paraId="77443590" w14:textId="0B28A56B" w:rsidR="00854EE0" w:rsidRDefault="00FD0D7E" w:rsidP="008907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- Stanovanjska skupnost Partizanska – 1 kolo</w:t>
      </w:r>
      <w:r w:rsidR="00890796">
        <w:t>.</w:t>
      </w:r>
    </w:p>
    <w:p w14:paraId="0EC7C735" w14:textId="77777777" w:rsidR="0026303E" w:rsidRDefault="00854EE0" w:rsidP="002630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3. </w:t>
      </w:r>
      <w:r w:rsidR="0026303E">
        <w:t>Promocija projekta</w:t>
      </w:r>
    </w:p>
    <w:p w14:paraId="2131F354" w14:textId="00D4BE88" w:rsidR="00854EE0" w:rsidRDefault="00854EE0" w:rsidP="00854E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Promocijo projekta Zavrtimo krog smo zasnovali v izhodišču kot spletno stran </w:t>
      </w:r>
      <w:r w:rsidR="00890796">
        <w:t>znotraj</w:t>
      </w:r>
      <w:r>
        <w:t xml:space="preserve"> spletne strani MKM. Tako smo to spletno stran sproti dopolnjevali z napovedano vsebino, najprej predstavitvijo projekta, nato</w:t>
      </w:r>
      <w:r w:rsidR="00D23EF1">
        <w:t xml:space="preserve"> pozivom za prostovoljce, nato </w:t>
      </w:r>
      <w:r w:rsidR="00890796">
        <w:t xml:space="preserve">napovedjo </w:t>
      </w:r>
      <w:r w:rsidR="00D23EF1">
        <w:t>dogodkov</w:t>
      </w:r>
      <w:r>
        <w:t xml:space="preserve"> in kasneje poročilom vsakega že izvedenega dogodka. </w:t>
      </w:r>
    </w:p>
    <w:p w14:paraId="1450A467" w14:textId="25B30575" w:rsidR="00D23EF1" w:rsidRDefault="00854EE0" w:rsidP="00D23E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Za projekt smo pripravili celostno podobo. Poleg FB promocije dogodkov smo jih promovirali </w:t>
      </w:r>
      <w:r w:rsidR="00890796">
        <w:t xml:space="preserve">tudi </w:t>
      </w:r>
      <w:r>
        <w:t xml:space="preserve">preko </w:t>
      </w:r>
      <w:proofErr w:type="spellStart"/>
      <w:r>
        <w:t>Novičnika</w:t>
      </w:r>
      <w:proofErr w:type="spellEnd"/>
      <w:r>
        <w:t xml:space="preserve"> za prejemnike novic po elektronski pošti celotnega MKM. </w:t>
      </w:r>
    </w:p>
    <w:p w14:paraId="78E10BFB" w14:textId="7F911A32" w:rsidR="00494E36" w:rsidRDefault="00D23EF1" w:rsidP="008907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Kot že omenjeno</w:t>
      </w:r>
      <w:r w:rsidR="00890796">
        <w:t>,</w:t>
      </w:r>
      <w:r>
        <w:t xml:space="preserve"> je časnik Večer objavil članek o projektu, kar je izdatno pomagalo pri številu donacij.</w:t>
      </w:r>
      <w:r w:rsidR="00B15622">
        <w:t xml:space="preserve"> </w:t>
      </w:r>
    </w:p>
    <w:p w14:paraId="6C95A513" w14:textId="77777777" w:rsidR="00494E36" w:rsidRDefault="00B15622" w:rsidP="00D23E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 </w:t>
      </w:r>
    </w:p>
    <w:p w14:paraId="43EAC4B6" w14:textId="77777777" w:rsidR="00494E36" w:rsidRDefault="00B15622">
      <w:pPr>
        <w:pStyle w:val="Naslov1"/>
      </w:pPr>
      <w:r>
        <w:t xml:space="preserve">POVZETEK POROČILA </w:t>
      </w:r>
    </w:p>
    <w:p w14:paraId="208948DE" w14:textId="77777777" w:rsidR="00494E36" w:rsidRDefault="00B15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0"/>
        <w:ind w:left="10" w:hanging="10"/>
      </w:pPr>
      <w:r>
        <w:rPr>
          <w:i/>
          <w:sz w:val="16"/>
        </w:rPr>
        <w:t xml:space="preserve">Vnesite kratek povzetek vsebinskega poročila s ključnimi podatki o izvedenih aktivnosti. Obseg največ pol strani. </w:t>
      </w:r>
    </w:p>
    <w:p w14:paraId="4DBD42D1" w14:textId="213FD763" w:rsidR="00E94F02" w:rsidRDefault="00E94F02" w:rsidP="00E94F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Projekt Zavrtimo krog je naslavljal tematiko krožnega gospodarstva in recikliranja odsluženih predmetov s poudarkom na recikliranju, popravljanju in ponovni </w:t>
      </w:r>
      <w:r w:rsidR="00B15622">
        <w:t>sou</w:t>
      </w:r>
      <w:r>
        <w:t>porabi koles. V sklopu projekta smo izvedli dv</w:t>
      </w:r>
      <w:r w:rsidR="00890796">
        <w:t>e</w:t>
      </w:r>
      <w:r>
        <w:t xml:space="preserve"> predavanj</w:t>
      </w:r>
      <w:r w:rsidR="00890796">
        <w:t>i</w:t>
      </w:r>
      <w:r>
        <w:t xml:space="preserve">. Prvo predavanje oz. okrogla miza </w:t>
      </w:r>
      <w:r w:rsidR="00D108E6">
        <w:t>je bila</w:t>
      </w:r>
      <w:r>
        <w:t xml:space="preserve"> na temo krožnega gospodarstva, recikliranja in souporabe. Na dogodku smo se seznanili predvsem z že uspešnimi praksami drugih organizacij. Gostili smo Natašo Vrhnjak iz Ropotarnice iz Društva </w:t>
      </w:r>
      <w:proofErr w:type="spellStart"/>
      <w:r>
        <w:t>AktivirajSe</w:t>
      </w:r>
      <w:proofErr w:type="spellEnd"/>
      <w:r>
        <w:t xml:space="preserve">. Knjižnico reči, neprofitno izposojevalnico najrazličnejših reči, je predstavil Jošt </w:t>
      </w:r>
      <w:proofErr w:type="spellStart"/>
      <w:r>
        <w:t>Derlink</w:t>
      </w:r>
      <w:proofErr w:type="spellEnd"/>
      <w:r>
        <w:t>. Katja Sreš nam je predstavila projekte Ekologov brez meja</w:t>
      </w:r>
      <w:r w:rsidR="00D2226D">
        <w:t>,</w:t>
      </w:r>
      <w:r>
        <w:t xml:space="preserve"> povezan</w:t>
      </w:r>
      <w:r w:rsidR="00D2226D">
        <w:t>e</w:t>
      </w:r>
      <w:r>
        <w:t xml:space="preserve"> z recikliranjem in krožnim gospodarstvom.  Sklep dogodka je bil, da so recikliranje, souporaba in krožno gospodarstvo alternative linearnemu potrošniškemu modelu in da so </w:t>
      </w:r>
      <w:r w:rsidRPr="00990C10">
        <w:t>entuziasti</w:t>
      </w:r>
      <w:r>
        <w:t xml:space="preserve"> tisti</w:t>
      </w:r>
      <w:r w:rsidRPr="00990C10">
        <w:t>, ki v praksi dokazujejo, da je možno delati drugače.</w:t>
      </w:r>
      <w:r w:rsidR="00D108E6">
        <w:t xml:space="preserve"> Na drugem predavanju nam je</w:t>
      </w:r>
      <w:r>
        <w:t xml:space="preserve"> Jernej </w:t>
      </w:r>
      <w:proofErr w:type="spellStart"/>
      <w:r>
        <w:t>Bravc</w:t>
      </w:r>
      <w:proofErr w:type="spellEnd"/>
      <w:r>
        <w:t xml:space="preserve"> (K</w:t>
      </w:r>
      <w:r w:rsidR="00D108E6">
        <w:t>olesarjenje za užitek) p</w:t>
      </w:r>
      <w:r>
        <w:t xml:space="preserve">redstavil njegov način obnove starejših koles, še posebej </w:t>
      </w:r>
      <w:proofErr w:type="spellStart"/>
      <w:r>
        <w:t>Ponyjev</w:t>
      </w:r>
      <w:proofErr w:type="spellEnd"/>
      <w:r>
        <w:t>, za katere je specialist. Spoznali smo ključne osnove, na kaj je pri obnovi kolesa</w:t>
      </w:r>
      <w:r w:rsidR="00D108E6">
        <w:t xml:space="preserve"> treba</w:t>
      </w:r>
      <w:r>
        <w:t xml:space="preserve"> biti pozoren in kako se je lotiti.</w:t>
      </w:r>
      <w:r w:rsidR="00D108E6">
        <w:t xml:space="preserve"> </w:t>
      </w:r>
    </w:p>
    <w:p w14:paraId="70B9216B" w14:textId="77777777" w:rsidR="00D108E6" w:rsidRDefault="00D108E6" w:rsidP="00E94F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S pomočjo </w:t>
      </w:r>
      <w:proofErr w:type="spellStart"/>
      <w:r>
        <w:t>novičnika</w:t>
      </w:r>
      <w:proofErr w:type="spellEnd"/>
      <w:r>
        <w:t xml:space="preserve"> MKM, Facebooka in članka v časniku Večer smo nagovorili zainteresirano javnost in zagotovili večje število odsluženih koles (več kot 52). Skupaj s prostovoljci smo popravili in obnovili 13 koles in jih predali v souporabo 6 skupnostim. </w:t>
      </w:r>
      <w:r w:rsidR="00B15622">
        <w:t>Vsako kolo je bilo predano s ključavnico na številke za lažje izvajanje souporabe.</w:t>
      </w:r>
    </w:p>
    <w:p w14:paraId="003A94F3" w14:textId="689D137B" w:rsidR="00494E36" w:rsidRDefault="00D108E6" w:rsidP="009A43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P</w:t>
      </w:r>
      <w:r w:rsidR="009A431E">
        <w:t>rojekt smo zaključili z</w:t>
      </w:r>
      <w:r>
        <w:t xml:space="preserve"> </w:t>
      </w:r>
      <w:r w:rsidR="009A431E">
        <w:t>dogodkom</w:t>
      </w:r>
      <w:r>
        <w:t xml:space="preserve"> na Grajskem trgu, kjer smo </w:t>
      </w:r>
      <w:r w:rsidR="009A431E">
        <w:t xml:space="preserve">v sklopu ETM 2022 ob </w:t>
      </w:r>
      <w:r w:rsidR="00D2226D">
        <w:t>D</w:t>
      </w:r>
      <w:r w:rsidR="009A431E">
        <w:t>nevu brez avtomobila predstavili rezultate projekta in predali tri</w:t>
      </w:r>
      <w:r>
        <w:t xml:space="preserve"> kolesa</w:t>
      </w:r>
      <w:r w:rsidR="009A431E">
        <w:t xml:space="preserve"> v souporabo. Kasneje smo predali v </w:t>
      </w:r>
      <w:r w:rsidR="00B15622">
        <w:t>so</w:t>
      </w:r>
      <w:r w:rsidR="009A431E">
        <w:t xml:space="preserve">uporabo še naslednjih deset koles in sicer: </w:t>
      </w:r>
      <w:r w:rsidR="00D2226D">
        <w:t xml:space="preserve"> </w:t>
      </w:r>
      <w:r w:rsidR="009A431E">
        <w:t>Osnovna šola Toneta Čufarja – 2 kolesi</w:t>
      </w:r>
      <w:r w:rsidR="00D2226D">
        <w:t xml:space="preserve">, </w:t>
      </w:r>
      <w:r w:rsidR="009A431E">
        <w:t>Zveza prijateljev mladine Maribor – 1 kolo</w:t>
      </w:r>
      <w:r w:rsidR="00D2226D">
        <w:t xml:space="preserve">, </w:t>
      </w:r>
      <w:r w:rsidR="009A431E">
        <w:t>Zavod igrišče – 3 kolesa</w:t>
      </w:r>
      <w:r w:rsidR="00D2226D">
        <w:t xml:space="preserve">, </w:t>
      </w:r>
      <w:r w:rsidR="009A431E">
        <w:t>Stanovanjska skupnost Lešnikova – 2 kolesi</w:t>
      </w:r>
      <w:r w:rsidR="00D2226D">
        <w:t xml:space="preserve">, </w:t>
      </w:r>
      <w:r w:rsidR="009A431E">
        <w:t>Pekarna magdalenske mreže – 4 kolesa</w:t>
      </w:r>
      <w:r w:rsidR="00D2226D">
        <w:t xml:space="preserve"> in </w:t>
      </w:r>
      <w:r w:rsidR="009A431E">
        <w:t>Stanovanjska skupnost Partizanska – 1 kolo.</w:t>
      </w:r>
    </w:p>
    <w:p w14:paraId="6270D46A" w14:textId="77777777" w:rsidR="00494E36" w:rsidRDefault="00494E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24"/>
      </w:pPr>
    </w:p>
    <w:p w14:paraId="1D91D1CF" w14:textId="77777777" w:rsidR="00494E36" w:rsidRDefault="00B15622">
      <w:pPr>
        <w:pStyle w:val="Naslov2"/>
      </w:pPr>
      <w:r>
        <w:lastRenderedPageBreak/>
        <w:t>OBRAZEC 4A – VSEBINSKO POROČILO 2022</w:t>
      </w:r>
      <w:r>
        <w:rPr>
          <w:rFonts w:ascii="Calibri" w:eastAsia="Calibri" w:hAnsi="Calibri" w:cs="Calibri"/>
        </w:rPr>
        <w:t xml:space="preserve"> </w:t>
      </w:r>
    </w:p>
    <w:sectPr w:rsidR="00494E36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36"/>
    <w:rsid w:val="001132F2"/>
    <w:rsid w:val="001D1389"/>
    <w:rsid w:val="0026303E"/>
    <w:rsid w:val="002F2D75"/>
    <w:rsid w:val="00494E36"/>
    <w:rsid w:val="007B59B8"/>
    <w:rsid w:val="00816F67"/>
    <w:rsid w:val="00854EE0"/>
    <w:rsid w:val="00890796"/>
    <w:rsid w:val="00990C10"/>
    <w:rsid w:val="0099143F"/>
    <w:rsid w:val="009A431E"/>
    <w:rsid w:val="00B15622"/>
    <w:rsid w:val="00B460F5"/>
    <w:rsid w:val="00D108E6"/>
    <w:rsid w:val="00D2226D"/>
    <w:rsid w:val="00D23EF1"/>
    <w:rsid w:val="00D400C3"/>
    <w:rsid w:val="00E94517"/>
    <w:rsid w:val="00E94F02"/>
    <w:rsid w:val="00F607D9"/>
    <w:rsid w:val="00FD0D7E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8F72"/>
  <w15:docId w15:val="{0777F802-346D-4F05-927F-C8CD2E70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4F02"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36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22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8"/>
    </w:rPr>
  </w:style>
  <w:style w:type="paragraph" w:styleId="Odstavekseznama">
    <w:name w:val="List Paragraph"/>
    <w:basedOn w:val="Navaden"/>
    <w:uiPriority w:val="34"/>
    <w:qFormat/>
    <w:rsid w:val="0081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GORNIK</dc:creator>
  <cp:keywords/>
  <cp:lastModifiedBy>Ziga Ozvaldic</cp:lastModifiedBy>
  <cp:revision>2</cp:revision>
  <dcterms:created xsi:type="dcterms:W3CDTF">2022-11-04T13:22:00Z</dcterms:created>
  <dcterms:modified xsi:type="dcterms:W3CDTF">2022-11-04T13:22:00Z</dcterms:modified>
</cp:coreProperties>
</file>