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83" w:rsidRPr="0041430F" w:rsidRDefault="008E3A83" w:rsidP="00CC6450">
      <w:pPr>
        <w:pStyle w:val="Glava"/>
        <w:jc w:val="center"/>
        <w:rPr>
          <w:rFonts w:ascii="Arial" w:hAnsi="Arial" w:cs="Arial"/>
          <w:noProof/>
          <w:sz w:val="20"/>
        </w:rPr>
      </w:pPr>
      <w:r w:rsidRPr="0041430F">
        <w:rPr>
          <w:rFonts w:ascii="Arial" w:hAnsi="Arial" w:cs="Arial"/>
          <w:noProof/>
          <w:sz w:val="20"/>
        </w:rPr>
        <w:t xml:space="preserve">Vlogo je potrebno vložiti </w:t>
      </w:r>
      <w:r w:rsidR="009A1EC5" w:rsidRPr="0041430F">
        <w:rPr>
          <w:rFonts w:ascii="Arial" w:hAnsi="Arial" w:cs="Arial"/>
          <w:noProof/>
          <w:sz w:val="20"/>
        </w:rPr>
        <w:t xml:space="preserve">najmanj </w:t>
      </w:r>
      <w:r w:rsidRPr="0041430F">
        <w:rPr>
          <w:rFonts w:ascii="Arial" w:hAnsi="Arial" w:cs="Arial"/>
          <w:b/>
          <w:noProof/>
          <w:sz w:val="20"/>
          <w:u w:val="single"/>
        </w:rPr>
        <w:t>30 dni</w:t>
      </w:r>
      <w:r w:rsidRPr="0041430F">
        <w:rPr>
          <w:rFonts w:ascii="Arial" w:hAnsi="Arial" w:cs="Arial"/>
          <w:b/>
          <w:noProof/>
          <w:sz w:val="20"/>
        </w:rPr>
        <w:t xml:space="preserve"> </w:t>
      </w:r>
      <w:r w:rsidRPr="0041430F">
        <w:rPr>
          <w:rFonts w:ascii="Arial" w:hAnsi="Arial" w:cs="Arial"/>
          <w:noProof/>
          <w:sz w:val="20"/>
        </w:rPr>
        <w:t>pred prireditvijo oziroma v primeru prijave zvočnih naprav</w:t>
      </w:r>
      <w:r w:rsidR="009A1EC5" w:rsidRPr="0041430F">
        <w:rPr>
          <w:rFonts w:ascii="Arial" w:hAnsi="Arial" w:cs="Arial"/>
          <w:noProof/>
          <w:sz w:val="20"/>
        </w:rPr>
        <w:t xml:space="preserve"> najmanj</w:t>
      </w:r>
      <w:r w:rsidRPr="0041430F">
        <w:rPr>
          <w:rFonts w:ascii="Arial" w:hAnsi="Arial" w:cs="Arial"/>
          <w:noProof/>
          <w:sz w:val="20"/>
        </w:rPr>
        <w:t xml:space="preserve"> </w:t>
      </w:r>
      <w:r w:rsidRPr="0041430F">
        <w:rPr>
          <w:rFonts w:ascii="Arial" w:hAnsi="Arial" w:cs="Arial"/>
          <w:b/>
          <w:noProof/>
          <w:sz w:val="20"/>
          <w:u w:val="single"/>
        </w:rPr>
        <w:t xml:space="preserve">7 dni </w:t>
      </w:r>
      <w:r w:rsidRPr="0041430F">
        <w:rPr>
          <w:rFonts w:ascii="Arial" w:hAnsi="Arial" w:cs="Arial"/>
          <w:noProof/>
          <w:sz w:val="20"/>
        </w:rPr>
        <w:t>pred prireditvijo</w:t>
      </w:r>
      <w:r w:rsidR="00612247" w:rsidRPr="0041430F">
        <w:rPr>
          <w:rFonts w:ascii="Arial" w:hAnsi="Arial" w:cs="Arial"/>
          <w:noProof/>
          <w:sz w:val="20"/>
        </w:rPr>
        <w:t>.</w:t>
      </w:r>
    </w:p>
    <w:p w:rsidR="005D7DE8" w:rsidRPr="0041430F" w:rsidRDefault="005D7DE8" w:rsidP="00CC6450">
      <w:pPr>
        <w:pStyle w:val="Glava"/>
        <w:jc w:val="center"/>
        <w:rPr>
          <w:rFonts w:ascii="Arial" w:hAnsi="Arial" w:cs="Arial"/>
          <w:noProof/>
          <w:sz w:val="20"/>
        </w:rPr>
      </w:pPr>
    </w:p>
    <w:p w:rsidR="0041430F" w:rsidRDefault="00F0788D" w:rsidP="00CC6450">
      <w:pPr>
        <w:pStyle w:val="Glava"/>
        <w:jc w:val="center"/>
        <w:rPr>
          <w:rFonts w:ascii="Arial" w:hAnsi="Arial" w:cs="Arial"/>
          <w:noProof/>
          <w:sz w:val="20"/>
        </w:rPr>
      </w:pPr>
      <w:r w:rsidRPr="0041430F">
        <w:rPr>
          <w:rFonts w:ascii="Arial" w:hAnsi="Arial" w:cs="Arial"/>
          <w:noProof/>
          <w:sz w:val="20"/>
        </w:rPr>
        <w:t>Obravnavajo se</w:t>
      </w:r>
      <w:r w:rsidRPr="0041430F">
        <w:rPr>
          <w:rFonts w:ascii="Arial" w:hAnsi="Arial" w:cs="Arial"/>
          <w:b/>
          <w:noProof/>
          <w:sz w:val="20"/>
        </w:rPr>
        <w:t xml:space="preserve"> </w:t>
      </w:r>
      <w:r w:rsidRPr="0041430F">
        <w:rPr>
          <w:rFonts w:ascii="Arial" w:hAnsi="Arial" w:cs="Arial"/>
          <w:b/>
          <w:noProof/>
          <w:color w:val="FF0000"/>
          <w:sz w:val="20"/>
        </w:rPr>
        <w:t>vloge za javne prireditve na prostem</w:t>
      </w:r>
      <w:r w:rsidR="00FE5704" w:rsidRPr="0041430F">
        <w:rPr>
          <w:rFonts w:ascii="Arial" w:hAnsi="Arial" w:cs="Arial"/>
          <w:b/>
          <w:noProof/>
          <w:color w:val="FF0000"/>
          <w:sz w:val="20"/>
        </w:rPr>
        <w:t xml:space="preserve"> </w:t>
      </w:r>
      <w:r w:rsidR="00FE5704" w:rsidRPr="0041430F">
        <w:rPr>
          <w:rFonts w:ascii="Arial" w:hAnsi="Arial" w:cs="Arial"/>
          <w:noProof/>
          <w:sz w:val="20"/>
        </w:rPr>
        <w:t>po Uredbi o načinu uporabe zvočnih naprav, ki na shodih in prireditvah povzročajo hrup</w:t>
      </w:r>
      <w:r w:rsidR="0041430F">
        <w:rPr>
          <w:rFonts w:ascii="Arial" w:hAnsi="Arial" w:cs="Arial"/>
          <w:noProof/>
          <w:sz w:val="20"/>
        </w:rPr>
        <w:t>.</w:t>
      </w:r>
    </w:p>
    <w:p w:rsidR="00F0788D" w:rsidRPr="0041430F" w:rsidRDefault="0041430F" w:rsidP="00CC6450">
      <w:pPr>
        <w:pStyle w:val="Glava"/>
        <w:jc w:val="center"/>
        <w:rPr>
          <w:rFonts w:ascii="Arial" w:hAnsi="Arial" w:cs="Arial"/>
          <w:noProof/>
          <w:sz w:val="20"/>
        </w:rPr>
      </w:pPr>
      <w:r w:rsidRPr="0041430F">
        <w:rPr>
          <w:rFonts w:ascii="Arial" w:hAnsi="Arial" w:cs="Arial"/>
          <w:noProof/>
          <w:sz w:val="20"/>
        </w:rPr>
        <w:t>Z</w:t>
      </w:r>
      <w:r w:rsidR="00F0788D" w:rsidRPr="0041430F">
        <w:rPr>
          <w:rFonts w:ascii="Arial" w:hAnsi="Arial" w:cs="Arial"/>
          <w:noProof/>
          <w:sz w:val="20"/>
        </w:rPr>
        <w:t>asebne prireditve se obravnavajo</w:t>
      </w:r>
      <w:r w:rsidR="00F0788D" w:rsidRPr="0041430F">
        <w:rPr>
          <w:rFonts w:ascii="Arial" w:hAnsi="Arial" w:cs="Arial"/>
          <w:noProof/>
          <w:color w:val="FF0000"/>
          <w:sz w:val="20"/>
        </w:rPr>
        <w:t xml:space="preserve"> </w:t>
      </w:r>
      <w:r w:rsidR="00F0788D" w:rsidRPr="0041430F">
        <w:rPr>
          <w:rFonts w:ascii="Arial" w:hAnsi="Arial" w:cs="Arial"/>
          <w:noProof/>
          <w:sz w:val="20"/>
        </w:rPr>
        <w:t>po Zakonu o javnem redu in miru (naša služba ni pristojna).</w:t>
      </w:r>
    </w:p>
    <w:p w:rsidR="005D7DE8" w:rsidRPr="0041430F" w:rsidRDefault="005D7DE8" w:rsidP="00CC6450">
      <w:pPr>
        <w:pStyle w:val="Glava"/>
        <w:jc w:val="center"/>
        <w:rPr>
          <w:rFonts w:ascii="Arial" w:hAnsi="Arial" w:cs="Arial"/>
          <w:noProof/>
          <w:sz w:val="20"/>
        </w:rPr>
      </w:pPr>
    </w:p>
    <w:p w:rsidR="00612247" w:rsidRPr="00612247" w:rsidRDefault="00612247" w:rsidP="00CC6450">
      <w:pPr>
        <w:pStyle w:val="Glava"/>
        <w:jc w:val="center"/>
        <w:rPr>
          <w:rFonts w:ascii="Arial" w:hAnsi="Arial" w:cs="Arial"/>
          <w:b/>
          <w:noProof/>
          <w:color w:val="FF0000"/>
          <w:sz w:val="18"/>
        </w:rPr>
      </w:pPr>
      <w:r w:rsidRPr="0041430F">
        <w:rPr>
          <w:rFonts w:ascii="Arial" w:hAnsi="Arial" w:cs="Arial"/>
          <w:b/>
          <w:noProof/>
          <w:sz w:val="20"/>
        </w:rPr>
        <w:t>Vlogo z izpolnjenim obrazcem in prilogami obvezno pošljite na</w:t>
      </w:r>
      <w:r w:rsidRPr="00612247">
        <w:rPr>
          <w:rFonts w:ascii="Arial" w:hAnsi="Arial" w:cs="Arial"/>
          <w:b/>
          <w:noProof/>
          <w:sz w:val="18"/>
        </w:rPr>
        <w:t xml:space="preserve"> </w:t>
      </w:r>
      <w:r w:rsidR="0041430F" w:rsidRPr="0041430F">
        <w:rPr>
          <w:rFonts w:ascii="Arial" w:hAnsi="Arial" w:cs="Arial"/>
          <w:b/>
          <w:noProof/>
          <w:color w:val="FF0000"/>
        </w:rPr>
        <w:t>gp.sou</w:t>
      </w:r>
      <w:r w:rsidRPr="0041430F">
        <w:rPr>
          <w:rFonts w:ascii="Arial" w:hAnsi="Arial" w:cs="Arial"/>
          <w:b/>
          <w:noProof/>
          <w:color w:val="FF0000"/>
        </w:rPr>
        <w:t>@maribor.si</w:t>
      </w:r>
    </w:p>
    <w:p w:rsidR="008F3043" w:rsidRDefault="008F3043" w:rsidP="008F3043">
      <w:pPr>
        <w:spacing w:after="0"/>
        <w:jc w:val="center"/>
        <w:rPr>
          <w:b/>
          <w:sz w:val="24"/>
        </w:rPr>
      </w:pPr>
    </w:p>
    <w:p w:rsidR="008F3043" w:rsidRPr="008F3043" w:rsidRDefault="008F3043" w:rsidP="008F3043">
      <w:pPr>
        <w:spacing w:after="0"/>
        <w:jc w:val="center"/>
        <w:rPr>
          <w:b/>
          <w:sz w:val="28"/>
        </w:rPr>
      </w:pPr>
      <w:r w:rsidRPr="008F3043">
        <w:rPr>
          <w:b/>
          <w:sz w:val="28"/>
        </w:rPr>
        <w:t>VLOGA ZA IZDAJO DOVOLJENJA</w:t>
      </w:r>
    </w:p>
    <w:p w:rsidR="008F3043" w:rsidRPr="008F3043" w:rsidRDefault="008F3043" w:rsidP="008F3043">
      <w:pPr>
        <w:spacing w:after="0"/>
        <w:jc w:val="center"/>
        <w:rPr>
          <w:b/>
          <w:sz w:val="28"/>
        </w:rPr>
      </w:pPr>
      <w:r w:rsidRPr="008F3043">
        <w:rPr>
          <w:b/>
          <w:sz w:val="28"/>
        </w:rPr>
        <w:t>za začasno ali občasno čezmerno obremenitev okolja s hrupom</w:t>
      </w:r>
    </w:p>
    <w:p w:rsidR="008F3043" w:rsidRPr="008F3043" w:rsidRDefault="008F3043" w:rsidP="008F3043">
      <w:pPr>
        <w:spacing w:after="0"/>
        <w:jc w:val="center"/>
        <w:rPr>
          <w:b/>
          <w:sz w:val="28"/>
        </w:rPr>
      </w:pPr>
      <w:r w:rsidRPr="008F3043">
        <w:rPr>
          <w:b/>
          <w:sz w:val="28"/>
        </w:rPr>
        <w:t>oziroma</w:t>
      </w:r>
    </w:p>
    <w:p w:rsidR="008F3043" w:rsidRPr="008F3043" w:rsidRDefault="008F3043" w:rsidP="008F3043">
      <w:pPr>
        <w:spacing w:after="0"/>
        <w:jc w:val="center"/>
        <w:rPr>
          <w:b/>
          <w:sz w:val="28"/>
        </w:rPr>
      </w:pPr>
      <w:r w:rsidRPr="008F3043">
        <w:rPr>
          <w:b/>
          <w:sz w:val="28"/>
        </w:rPr>
        <w:t>PRIJAVA UPORABE zvočnih naprav</w:t>
      </w:r>
    </w:p>
    <w:p w:rsidR="00EE27E2" w:rsidRDefault="00EE27E2"/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E27E2" w:rsidTr="00CC4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E27E2" w:rsidRDefault="00EE27E2" w:rsidP="00CC4705">
            <w:r>
              <w:t>VRSTA PRIREDITVE (ustrezno obkroži)</w:t>
            </w:r>
          </w:p>
        </w:tc>
        <w:tc>
          <w:tcPr>
            <w:tcW w:w="6515" w:type="dxa"/>
          </w:tcPr>
          <w:p w:rsidR="00EE27E2" w:rsidRPr="00AA04DD" w:rsidRDefault="00171F22" w:rsidP="00CC4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-1164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7E2">
              <w:t xml:space="preserve"> DOVOLJENJE </w:t>
            </w:r>
            <w:r w:rsidR="00EE27E2" w:rsidRPr="008F3043">
              <w:t xml:space="preserve">za začasno ali občasno čezmerno obremenitev </w:t>
            </w:r>
            <w:r w:rsidR="00EE27E2">
              <w:t xml:space="preserve">   </w:t>
            </w:r>
            <w:r w:rsidR="00EE27E2" w:rsidRPr="008F3043">
              <w:t>okolja s hrupom</w:t>
            </w:r>
            <w:r w:rsidR="00EE27E2" w:rsidRPr="007B25AB">
              <w:rPr>
                <w:b w:val="0"/>
              </w:rPr>
              <w:t xml:space="preserve"> </w:t>
            </w:r>
            <w:r w:rsidR="00EE27E2" w:rsidRPr="00AA04DD">
              <w:rPr>
                <w:b w:val="0"/>
                <w:sz w:val="20"/>
              </w:rPr>
              <w:t>(za prireditve z nazivno močjo zvočnikov več kot 1000 W ali  potekajo v večernem oz. nočnem času ali trajajo več kot 8 ur)</w:t>
            </w:r>
          </w:p>
          <w:p w:rsidR="00EE27E2" w:rsidRDefault="00EE27E2" w:rsidP="00CC4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27E2" w:rsidRPr="00AA04DD" w:rsidRDefault="00171F22" w:rsidP="00CC4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66475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7E2">
              <w:t xml:space="preserve"> POTRDILO o zvočnih napravah</w:t>
            </w:r>
            <w:r w:rsidR="00EE27E2" w:rsidRPr="007B25AB">
              <w:rPr>
                <w:b w:val="0"/>
              </w:rPr>
              <w:t xml:space="preserve"> </w:t>
            </w:r>
            <w:r w:rsidR="00EE27E2" w:rsidRPr="00AA04DD">
              <w:rPr>
                <w:b w:val="0"/>
                <w:sz w:val="20"/>
              </w:rPr>
              <w:t>(za prireditve z nazivno močjo zvočnih naprav največ 1000 W</w:t>
            </w:r>
            <w:r w:rsidR="00C55600">
              <w:rPr>
                <w:b w:val="0"/>
                <w:sz w:val="20"/>
              </w:rPr>
              <w:t xml:space="preserve"> </w:t>
            </w:r>
            <w:r w:rsidR="00EE27E2" w:rsidRPr="00AA04DD">
              <w:rPr>
                <w:b w:val="0"/>
                <w:sz w:val="20"/>
              </w:rPr>
              <w:t>(do 4 naprave), ki potekajo med 6. in 18. uro in trajajo največ 8 ur)</w:t>
            </w:r>
          </w:p>
          <w:p w:rsidR="00EE27E2" w:rsidRDefault="00EE27E2" w:rsidP="00CC4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E27E2" w:rsidRDefault="00EE27E2"/>
    <w:p w:rsidR="00A45EDA" w:rsidRDefault="00A45EDA"/>
    <w:p w:rsidR="00A45EDA" w:rsidRDefault="00A45EDA"/>
    <w:p w:rsidR="008E3A83" w:rsidRPr="00D1552E" w:rsidRDefault="008E3A83" w:rsidP="008E3A83">
      <w:pPr>
        <w:pStyle w:val="Odstavekseznama"/>
        <w:numPr>
          <w:ilvl w:val="0"/>
          <w:numId w:val="1"/>
        </w:numPr>
        <w:rPr>
          <w:b/>
        </w:rPr>
      </w:pPr>
      <w:r w:rsidRPr="00D1552E">
        <w:rPr>
          <w:b/>
        </w:rPr>
        <w:t>ORGANIZATOR JAVNE PRIREDITVE</w:t>
      </w:r>
    </w:p>
    <w:p w:rsidR="008E3A83" w:rsidRDefault="00171F22" w:rsidP="008E3A83">
      <w:sdt>
        <w:sdtPr>
          <w:id w:val="213921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9D">
            <w:rPr>
              <w:rFonts w:ascii="MS Gothic" w:eastAsia="MS Gothic" w:hAnsi="MS Gothic" w:hint="eastAsia"/>
            </w:rPr>
            <w:t>☐</w:t>
          </w:r>
        </w:sdtContent>
      </w:sdt>
      <w:r w:rsidR="008C609D">
        <w:t xml:space="preserve"> </w:t>
      </w:r>
      <w:r w:rsidR="008E3A83">
        <w:t>PRAVNA OSEBA</w:t>
      </w:r>
      <w:r w:rsidR="008E3A83">
        <w:tab/>
      </w:r>
      <w:r w:rsidR="008E3A83">
        <w:tab/>
      </w:r>
      <w:sdt>
        <w:sdtPr>
          <w:id w:val="119202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9D">
            <w:rPr>
              <w:rFonts w:ascii="MS Gothic" w:eastAsia="MS Gothic" w:hAnsi="MS Gothic" w:hint="eastAsia"/>
            </w:rPr>
            <w:t>☐</w:t>
          </w:r>
        </w:sdtContent>
      </w:sdt>
      <w:r w:rsidR="008C609D">
        <w:t xml:space="preserve"> </w:t>
      </w:r>
      <w:r w:rsidR="008E3A83">
        <w:t>FIZIČNA OSEBA</w:t>
      </w:r>
    </w:p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A83" w:rsidTr="004A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8E3A83" w:rsidP="008E3A83">
            <w:r>
              <w:t>Naziv / Ime in priimek</w:t>
            </w:r>
          </w:p>
        </w:tc>
        <w:tc>
          <w:tcPr>
            <w:tcW w:w="4531" w:type="dxa"/>
          </w:tcPr>
          <w:p w:rsidR="008E3A83" w:rsidRDefault="008E3A83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A83" w:rsidTr="004A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8E3A83" w:rsidP="008E3A83">
            <w:r>
              <w:t>Naslov (oz. sedež), poštna številka</w:t>
            </w:r>
            <w:r w:rsidR="00EE27E2">
              <w:t>, kraj</w:t>
            </w:r>
          </w:p>
        </w:tc>
        <w:tc>
          <w:tcPr>
            <w:tcW w:w="4531" w:type="dxa"/>
          </w:tcPr>
          <w:p w:rsidR="008E3A83" w:rsidRDefault="008E3A83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27E2" w:rsidRDefault="00EE27E2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A83" w:rsidTr="004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8E3A83" w:rsidP="008E3A83">
            <w:r>
              <w:t>Ime in priimek zastopnika pravne osebe</w:t>
            </w:r>
          </w:p>
        </w:tc>
        <w:tc>
          <w:tcPr>
            <w:tcW w:w="4531" w:type="dxa"/>
          </w:tcPr>
          <w:p w:rsidR="008E3A83" w:rsidRDefault="008E3A8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27E2" w:rsidRDefault="00EE27E2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27E2" w:rsidRDefault="00EE27E2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F3043" w:rsidRDefault="008F304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A83" w:rsidTr="004A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8E3A83" w:rsidP="008E3A83">
            <w:r>
              <w:t>Telefon, mobitel</w:t>
            </w:r>
          </w:p>
        </w:tc>
        <w:tc>
          <w:tcPr>
            <w:tcW w:w="4531" w:type="dxa"/>
          </w:tcPr>
          <w:p w:rsidR="008E3A83" w:rsidRDefault="008E3A83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1552E" w:rsidRDefault="00D1552E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3043" w:rsidRDefault="008F3043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A83" w:rsidTr="004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8E3A83" w:rsidP="008E3A83">
            <w:r>
              <w:t>E-mail</w:t>
            </w:r>
          </w:p>
        </w:tc>
        <w:tc>
          <w:tcPr>
            <w:tcW w:w="4531" w:type="dxa"/>
          </w:tcPr>
          <w:p w:rsidR="008E3A83" w:rsidRDefault="008E3A8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F3043" w:rsidRDefault="008F304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3A83" w:rsidRDefault="008E3A8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A83" w:rsidTr="004A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ED192C" w:rsidP="008E3A83">
            <w:r>
              <w:lastRenderedPageBreak/>
              <w:t>Želim, da mi izdani akt vročite na:</w:t>
            </w:r>
          </w:p>
          <w:p w:rsidR="00ED192C" w:rsidRDefault="00ED192C" w:rsidP="008E3A83"/>
        </w:tc>
        <w:tc>
          <w:tcPr>
            <w:tcW w:w="4531" w:type="dxa"/>
          </w:tcPr>
          <w:p w:rsidR="008E3A83" w:rsidRDefault="008E3A83" w:rsidP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D192C" w:rsidRDefault="00171F22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7436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552E">
              <w:t xml:space="preserve"> </w:t>
            </w:r>
            <w:r w:rsidR="00ED192C">
              <w:t>URADNI NASLOV V FIZIČNI OBLIKI</w:t>
            </w:r>
            <w:r w:rsidR="008E3A83">
              <w:t xml:space="preserve"> </w:t>
            </w:r>
            <w:r w:rsidR="00765B5B">
              <w:t>(pod drugo   navedite naslov, če je drugačen kot zgoraj)</w:t>
            </w:r>
          </w:p>
          <w:p w:rsidR="008E3A83" w:rsidRDefault="00171F22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506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552E">
              <w:t xml:space="preserve"> </w:t>
            </w:r>
            <w:r w:rsidR="00ED192C">
              <w:t>NAVEDEN ELEKTRONSKI NASLOV</w:t>
            </w:r>
          </w:p>
          <w:p w:rsidR="00ED192C" w:rsidRDefault="00171F22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501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92C">
              <w:t xml:space="preserve"> DRUGI ELEKTRONSKI NASLOV</w:t>
            </w:r>
          </w:p>
          <w:p w:rsidR="008F3043" w:rsidRDefault="008F3043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3043" w:rsidRDefault="00ED192C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____________________</w:t>
            </w:r>
            <w:r w:rsidR="00A45EDA">
              <w:t>__________</w:t>
            </w:r>
            <w:r>
              <w:t>______</w:t>
            </w:r>
          </w:p>
          <w:p w:rsidR="00ED192C" w:rsidRDefault="00171F22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119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92C">
              <w:t xml:space="preserve"> VAREN ELEKTRONSKI NASLOV</w:t>
            </w:r>
          </w:p>
          <w:p w:rsidR="008F3043" w:rsidRDefault="008F3043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D192C" w:rsidRDefault="00ED192C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__________________________</w:t>
            </w:r>
            <w:r w:rsidR="00A45EDA">
              <w:t>__________</w:t>
            </w:r>
          </w:p>
          <w:p w:rsidR="00ED192C" w:rsidRDefault="00ED192C" w:rsidP="00ED1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A83" w:rsidTr="004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E3A83" w:rsidRDefault="008E3A83" w:rsidP="008E3A83">
            <w:r>
              <w:t>Odgovorna oseba za izvedbo javne prireditve</w:t>
            </w:r>
          </w:p>
          <w:p w:rsidR="00765B5B" w:rsidRDefault="00765B5B" w:rsidP="008E3A83">
            <w:r>
              <w:t>(ime, priimek, telefon)</w:t>
            </w:r>
          </w:p>
        </w:tc>
        <w:tc>
          <w:tcPr>
            <w:tcW w:w="4531" w:type="dxa"/>
          </w:tcPr>
          <w:p w:rsidR="008E3A83" w:rsidRDefault="008E3A8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F3043" w:rsidRDefault="008F3043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3A83" w:rsidRDefault="00A45EDA" w:rsidP="00A45E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_____________________________________</w:t>
            </w:r>
          </w:p>
        </w:tc>
      </w:tr>
    </w:tbl>
    <w:p w:rsidR="008F3043" w:rsidRDefault="008F3043" w:rsidP="00765B5B">
      <w:pPr>
        <w:spacing w:after="0"/>
        <w:rPr>
          <w:b/>
          <w:sz w:val="24"/>
        </w:rPr>
      </w:pPr>
    </w:p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E3A83" w:rsidTr="004A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3A83" w:rsidRDefault="00CC6450">
            <w:r>
              <w:t>NAZIV PRIREDITVE</w:t>
            </w:r>
          </w:p>
        </w:tc>
        <w:tc>
          <w:tcPr>
            <w:tcW w:w="6515" w:type="dxa"/>
          </w:tcPr>
          <w:p w:rsidR="008E3A83" w:rsidRDefault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6450" w:rsidRDefault="00CC64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6450" w:rsidRDefault="00E50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</w:tc>
      </w:tr>
      <w:tr w:rsidR="00765B5B" w:rsidTr="004A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65B5B" w:rsidRDefault="00765B5B">
            <w:r>
              <w:t xml:space="preserve">TRADICIONALNA PRIREDITEV </w:t>
            </w:r>
          </w:p>
        </w:tc>
        <w:tc>
          <w:tcPr>
            <w:tcW w:w="6515" w:type="dxa"/>
          </w:tcPr>
          <w:p w:rsidR="00765B5B" w:rsidRDefault="00171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9334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B5B">
              <w:t xml:space="preserve"> DA </w:t>
            </w:r>
          </w:p>
          <w:p w:rsidR="00765B5B" w:rsidRDefault="00765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65B5B" w:rsidRDefault="00171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416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B5B">
              <w:t xml:space="preserve"> NE</w:t>
            </w:r>
          </w:p>
        </w:tc>
      </w:tr>
      <w:tr w:rsidR="008E3A83" w:rsidTr="004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3A83" w:rsidRDefault="00CC6450">
            <w:r>
              <w:t>KRAJ PRIREDITVE</w:t>
            </w:r>
          </w:p>
          <w:p w:rsidR="00CC6450" w:rsidRDefault="00CC6450" w:rsidP="00765B5B">
            <w:r>
              <w:t>(kraj</w:t>
            </w:r>
            <w:r w:rsidR="00D1552E">
              <w:t xml:space="preserve">, </w:t>
            </w:r>
            <w:r w:rsidR="00765B5B">
              <w:t>objekt</w:t>
            </w:r>
            <w:r w:rsidR="00D1552E">
              <w:t>, naslov, poštna št. in pošta</w:t>
            </w:r>
            <w:r w:rsidR="009A1EC5">
              <w:t>, k.o., parc. št.</w:t>
            </w:r>
            <w:r>
              <w:t>)</w:t>
            </w:r>
          </w:p>
        </w:tc>
        <w:tc>
          <w:tcPr>
            <w:tcW w:w="6515" w:type="dxa"/>
          </w:tcPr>
          <w:p w:rsidR="008E3A83" w:rsidRDefault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6450" w:rsidRDefault="00E50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  <w:p w:rsidR="00CC6450" w:rsidRDefault="00CC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50140" w:rsidRDefault="00E50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</w:tc>
      </w:tr>
      <w:tr w:rsidR="008E3A83" w:rsidTr="004A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3A83" w:rsidRDefault="00CC6450">
            <w:r>
              <w:t>DATUM PRIREDITVE</w:t>
            </w:r>
            <w:r w:rsidR="006B012A">
              <w:t xml:space="preserve"> *</w:t>
            </w:r>
          </w:p>
          <w:p w:rsidR="00CC6450" w:rsidRDefault="00CC6450"/>
          <w:p w:rsidR="00CC6450" w:rsidRDefault="00CC6450"/>
        </w:tc>
        <w:tc>
          <w:tcPr>
            <w:tcW w:w="6515" w:type="dxa"/>
          </w:tcPr>
          <w:p w:rsidR="008E3A83" w:rsidRDefault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0140" w:rsidRDefault="00E5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50140" w:rsidRDefault="00E5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_________________________________________________________</w:t>
            </w:r>
          </w:p>
        </w:tc>
      </w:tr>
      <w:tr w:rsidR="008E3A83" w:rsidTr="004A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3A83" w:rsidRDefault="00CC6450">
            <w:r>
              <w:t xml:space="preserve">ČAS PRIREDITVE </w:t>
            </w:r>
            <w:r w:rsidR="00D1552E">
              <w:t>(uporabe zvočnih naprav)</w:t>
            </w:r>
          </w:p>
        </w:tc>
        <w:tc>
          <w:tcPr>
            <w:tcW w:w="6515" w:type="dxa"/>
          </w:tcPr>
          <w:p w:rsidR="008E3A83" w:rsidRDefault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6450" w:rsidRDefault="00CC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______________</w:t>
            </w:r>
            <w:r w:rsidR="00ED192C">
              <w:t>__________</w:t>
            </w:r>
            <w:r>
              <w:t>_ do</w:t>
            </w:r>
            <w:r w:rsidR="00ED192C">
              <w:t xml:space="preserve"> _________________________</w:t>
            </w:r>
          </w:p>
          <w:p w:rsidR="00ED192C" w:rsidRDefault="00ED1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6450" w:rsidRDefault="00CC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6450" w:rsidRDefault="00CC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A83" w:rsidTr="004A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3A83" w:rsidRDefault="00CC6450">
            <w:r>
              <w:t>DRUGO</w:t>
            </w:r>
          </w:p>
        </w:tc>
        <w:tc>
          <w:tcPr>
            <w:tcW w:w="6515" w:type="dxa"/>
          </w:tcPr>
          <w:p w:rsidR="008E3A83" w:rsidRDefault="008E3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1552E" w:rsidRDefault="00D15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6450" w:rsidRDefault="00CC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B012A" w:rsidRDefault="006B012A" w:rsidP="00AA04DD">
      <w:pPr>
        <w:jc w:val="both"/>
        <w:rPr>
          <w:sz w:val="20"/>
        </w:rPr>
      </w:pPr>
      <w:r w:rsidRPr="00AA04DD">
        <w:rPr>
          <w:sz w:val="20"/>
        </w:rPr>
        <w:t xml:space="preserve">*Navodilo: Navedite datum prireditve, v kolikor ta traja en dan. V primeru, da prireditev poteka več dni zapored se navede v obliki: </w:t>
      </w:r>
      <w:r w:rsidRPr="00AA04DD">
        <w:rPr>
          <w:i/>
          <w:sz w:val="20"/>
        </w:rPr>
        <w:t>datum pričet</w:t>
      </w:r>
      <w:r w:rsidR="00171F22">
        <w:rPr>
          <w:i/>
          <w:sz w:val="20"/>
        </w:rPr>
        <w:t>k</w:t>
      </w:r>
      <w:bookmarkStart w:id="0" w:name="_GoBack"/>
      <w:bookmarkEnd w:id="0"/>
      <w:r w:rsidRPr="00AA04DD">
        <w:rPr>
          <w:i/>
          <w:sz w:val="20"/>
        </w:rPr>
        <w:t>a – datum zaključka</w:t>
      </w:r>
      <w:r w:rsidRPr="00AA04DD">
        <w:rPr>
          <w:sz w:val="20"/>
        </w:rPr>
        <w:t xml:space="preserve"> (npr. 01.01.2025- 03.01.2025). V primeru, da prireditev poteka ob različnih, nezaporednih dnevih</w:t>
      </w:r>
      <w:r w:rsidR="005D7DE8">
        <w:rPr>
          <w:sz w:val="20"/>
        </w:rPr>
        <w:t xml:space="preserve"> (do 6 prireditev)</w:t>
      </w:r>
      <w:r w:rsidRPr="00AA04DD">
        <w:rPr>
          <w:sz w:val="20"/>
        </w:rPr>
        <w:t xml:space="preserve">, se navede datume za vse dni poteka prireditve v obliki: </w:t>
      </w:r>
      <w:r w:rsidRPr="00AA04DD">
        <w:rPr>
          <w:i/>
          <w:sz w:val="20"/>
        </w:rPr>
        <w:t>datum, datum, datum</w:t>
      </w:r>
      <w:r w:rsidRPr="00AA04DD">
        <w:rPr>
          <w:sz w:val="20"/>
        </w:rPr>
        <w:t xml:space="preserve"> (npr.: 01.01.2025, 3.01.2025, 5.1.2025)</w:t>
      </w:r>
    </w:p>
    <w:p w:rsidR="00AA04DD" w:rsidRDefault="00AA04DD" w:rsidP="00AA04DD">
      <w:pPr>
        <w:jc w:val="both"/>
        <w:rPr>
          <w:sz w:val="20"/>
        </w:rPr>
      </w:pPr>
    </w:p>
    <w:p w:rsidR="00851048" w:rsidRDefault="00851048">
      <w:pPr>
        <w:rPr>
          <w:b/>
        </w:rPr>
      </w:pPr>
      <w:r>
        <w:rPr>
          <w:b/>
        </w:rPr>
        <w:br w:type="page"/>
      </w:r>
    </w:p>
    <w:p w:rsidR="008E3A83" w:rsidRPr="00D1552E" w:rsidRDefault="00CC6450" w:rsidP="00CC6450">
      <w:pPr>
        <w:pStyle w:val="Odstavekseznama"/>
        <w:numPr>
          <w:ilvl w:val="0"/>
          <w:numId w:val="1"/>
        </w:numPr>
        <w:rPr>
          <w:b/>
        </w:rPr>
      </w:pPr>
      <w:r w:rsidRPr="00D1552E">
        <w:rPr>
          <w:b/>
        </w:rPr>
        <w:lastRenderedPageBreak/>
        <w:t>SPECIFIKACIJA ZVOČNIH NAPRAV</w:t>
      </w:r>
    </w:p>
    <w:p w:rsidR="00CC6450" w:rsidRDefault="00CC6450" w:rsidP="00CC6450">
      <w:r>
        <w:t>Po Uredbi o načinu uporabe zvočnih naprav, ki na shodih in prireditvah povzročajo hrup</w:t>
      </w:r>
      <w:r w:rsidR="004A6F99">
        <w:t xml:space="preserve"> je potrebno defiinirati zvočne naprave:</w:t>
      </w:r>
    </w:p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6F99" w:rsidTr="00E55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A6F99" w:rsidRDefault="004A6F99" w:rsidP="00765B5B">
            <w:r>
              <w:t>ZNAMKA</w:t>
            </w:r>
            <w:r w:rsidR="00765B5B">
              <w:t xml:space="preserve">-VRSTA </w:t>
            </w:r>
            <w:r>
              <w:t>in TIP ZVOČNIH NAPRAV</w:t>
            </w:r>
            <w:r w:rsidR="009A1EC5">
              <w:br/>
              <w:t xml:space="preserve">IN </w:t>
            </w:r>
          </w:p>
          <w:p w:rsidR="009A1EC5" w:rsidRDefault="009A1EC5" w:rsidP="00765B5B">
            <w:r>
              <w:t xml:space="preserve">NAZIVNA </w:t>
            </w:r>
            <w:r w:rsidR="006B012A">
              <w:t xml:space="preserve">in OBRATOVALNA </w:t>
            </w:r>
            <w:r>
              <w:t>ELEKTRIČNA MOČ (W) posamezne naprave</w:t>
            </w:r>
            <w:r w:rsidR="006B012A">
              <w:t xml:space="preserve"> **</w:t>
            </w:r>
          </w:p>
        </w:tc>
        <w:tc>
          <w:tcPr>
            <w:tcW w:w="4531" w:type="dxa"/>
          </w:tcPr>
          <w:p w:rsidR="005D7DE8" w:rsidRDefault="005D7DE8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D9D9D9" w:themeColor="background1" w:themeShade="D9"/>
              </w:rPr>
            </w:pPr>
          </w:p>
          <w:p w:rsidR="004A6F99" w:rsidRPr="00E50140" w:rsidRDefault="00765B5B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0140">
              <w:t>________________</w:t>
            </w:r>
            <w:r w:rsidR="005D7DE8" w:rsidRPr="00E50140">
              <w:t>_________</w:t>
            </w:r>
            <w:r w:rsidRPr="00E50140">
              <w:t>_______</w:t>
            </w:r>
            <w:r w:rsidR="00E50140">
              <w:t>_____</w:t>
            </w:r>
            <w:r w:rsidRPr="00E50140">
              <w:t>_</w:t>
            </w:r>
          </w:p>
          <w:p w:rsidR="00765B5B" w:rsidRPr="00E50140" w:rsidRDefault="00765B5B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5B5B" w:rsidRPr="00E50140" w:rsidRDefault="00765B5B" w:rsidP="00765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0140">
              <w:t>_________________________________</w:t>
            </w:r>
            <w:r w:rsidR="00E50140">
              <w:t>_____</w:t>
            </w:r>
          </w:p>
          <w:p w:rsidR="00765B5B" w:rsidRPr="00E50140" w:rsidRDefault="00765B5B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5B5B" w:rsidRPr="00E50140" w:rsidRDefault="00765B5B" w:rsidP="00765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0140">
              <w:t>_________________________________</w:t>
            </w:r>
            <w:r w:rsidR="00E50140">
              <w:t>_____</w:t>
            </w:r>
          </w:p>
          <w:p w:rsidR="004A6F99" w:rsidRDefault="004A6F99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A6F99" w:rsidRDefault="004A6F99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6F99" w:rsidTr="00E55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A6F99" w:rsidRDefault="004A6F99" w:rsidP="00E5532C">
            <w:r>
              <w:t>KOLIČINA ZVOČNIH NAPRAV / ŠTEVILO ZVOČNIKOV</w:t>
            </w:r>
            <w:r w:rsidR="00765B5B">
              <w:t xml:space="preserve"> POSAMEZNE ZVOČNE NAPRAVE</w:t>
            </w:r>
          </w:p>
        </w:tc>
        <w:tc>
          <w:tcPr>
            <w:tcW w:w="4531" w:type="dxa"/>
          </w:tcPr>
          <w:p w:rsidR="004A6F99" w:rsidRDefault="004A6F99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65B5B" w:rsidRPr="00E50140" w:rsidRDefault="00765B5B" w:rsidP="00765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0140">
              <w:t>_________________________________</w:t>
            </w:r>
            <w:r w:rsidR="00E50140">
              <w:t>_____</w:t>
            </w:r>
          </w:p>
          <w:p w:rsidR="00765B5B" w:rsidRPr="005D7DE8" w:rsidRDefault="00765B5B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9D9D9" w:themeColor="background1" w:themeShade="D9"/>
              </w:rPr>
            </w:pPr>
          </w:p>
          <w:p w:rsidR="004A6F99" w:rsidRPr="005D7DE8" w:rsidRDefault="00765B5B" w:rsidP="005D7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9D9D9" w:themeColor="background1" w:themeShade="D9"/>
              </w:rPr>
            </w:pPr>
            <w:r w:rsidRPr="00E50140">
              <w:t>_________________________________</w:t>
            </w:r>
            <w:r w:rsidR="00E50140">
              <w:t>_____</w:t>
            </w:r>
          </w:p>
        </w:tc>
      </w:tr>
      <w:tr w:rsidR="003F17B9" w:rsidTr="00E55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F17B9" w:rsidRDefault="003F17B9" w:rsidP="004A6F99">
            <w:r>
              <w:t>RAVEN ZVOČNE MOČI Lw (dBA)</w:t>
            </w:r>
          </w:p>
        </w:tc>
        <w:tc>
          <w:tcPr>
            <w:tcW w:w="4531" w:type="dxa"/>
          </w:tcPr>
          <w:p w:rsidR="003F17B9" w:rsidRDefault="003F17B9" w:rsidP="00E55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F17B9" w:rsidRDefault="003F17B9" w:rsidP="00E55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F17B9" w:rsidRDefault="003F17B9" w:rsidP="00E55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6F99" w:rsidTr="00E55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A6F99" w:rsidRDefault="004A6F99" w:rsidP="004A6F99">
            <w:r>
              <w:t>SKUPNA NAZIVNA MOČ (W) vseh zvočnikov</w:t>
            </w:r>
          </w:p>
        </w:tc>
        <w:tc>
          <w:tcPr>
            <w:tcW w:w="4531" w:type="dxa"/>
          </w:tcPr>
          <w:p w:rsidR="004A6F99" w:rsidRDefault="004A6F99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A6F99" w:rsidRDefault="004A6F99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F17B9" w:rsidRDefault="003F17B9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6F99" w:rsidTr="00E55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A6F99" w:rsidRDefault="004A6F99" w:rsidP="00E5532C">
            <w:r>
              <w:t>ZNAMKA in TIP OJAČEVALNIKOV</w:t>
            </w:r>
          </w:p>
        </w:tc>
        <w:tc>
          <w:tcPr>
            <w:tcW w:w="4531" w:type="dxa"/>
          </w:tcPr>
          <w:p w:rsidR="004A6F99" w:rsidRDefault="004A6F99" w:rsidP="00E55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A6F99" w:rsidRDefault="004A6F99" w:rsidP="00E55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A6F99" w:rsidRDefault="004A6F99" w:rsidP="00E55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6F99" w:rsidTr="00E55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A6F99" w:rsidRDefault="003F17B9" w:rsidP="00E5532C">
            <w:r>
              <w:t>MESTO NAMESTITVE</w:t>
            </w:r>
          </w:p>
        </w:tc>
        <w:tc>
          <w:tcPr>
            <w:tcW w:w="4531" w:type="dxa"/>
          </w:tcPr>
          <w:p w:rsidR="004A6F99" w:rsidRDefault="004A6F99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A6F99" w:rsidRDefault="00E50140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</w:t>
            </w:r>
          </w:p>
          <w:p w:rsidR="00E50140" w:rsidRDefault="00E50140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F17B9" w:rsidRDefault="00E50140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</w:t>
            </w:r>
          </w:p>
          <w:p w:rsidR="003F17B9" w:rsidRDefault="003F17B9" w:rsidP="00E55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B012A" w:rsidRDefault="006B012A" w:rsidP="006B012A">
      <w:pPr>
        <w:jc w:val="both"/>
        <w:rPr>
          <w:sz w:val="20"/>
        </w:rPr>
      </w:pPr>
      <w:r w:rsidRPr="00AA04DD">
        <w:rPr>
          <w:sz w:val="20"/>
        </w:rPr>
        <w:t>**</w:t>
      </w:r>
      <w:r w:rsidRPr="00AA04DD">
        <w:rPr>
          <w:i/>
          <w:sz w:val="20"/>
        </w:rPr>
        <w:t>Nazivna pogonska moč</w:t>
      </w:r>
      <w:r w:rsidRPr="00AA04DD">
        <w:rPr>
          <w:sz w:val="20"/>
        </w:rPr>
        <w:t xml:space="preserve"> zvočnika je največja električna moč, ki je dovedena zvočniku ali več zvočnikom, priključenim na zvočno napravo. </w:t>
      </w:r>
      <w:r w:rsidRPr="00AA04DD">
        <w:rPr>
          <w:i/>
          <w:sz w:val="20"/>
        </w:rPr>
        <w:t>Obratovalna pogonska moč zvočnika</w:t>
      </w:r>
      <w:r w:rsidRPr="00AA04DD">
        <w:rPr>
          <w:sz w:val="20"/>
        </w:rPr>
        <w:t xml:space="preserve"> je največja električna moč, izražena v deležu nazivne električne moči, ki je lahko na podlagi dovoljenja za začasno čezmerno obremenitev okolja s hrupom za uporabo zvočne naprave dovedena zvočniku ali več zvočnikom, priključenim na zvočno napravo.</w:t>
      </w:r>
    </w:p>
    <w:p w:rsidR="00AA04DD" w:rsidRPr="00AA04DD" w:rsidRDefault="00AA04DD" w:rsidP="006B012A">
      <w:pPr>
        <w:jc w:val="both"/>
        <w:rPr>
          <w:sz w:val="20"/>
        </w:rPr>
      </w:pPr>
    </w:p>
    <w:p w:rsidR="009C323F" w:rsidRDefault="009C323F" w:rsidP="009C323F">
      <w:pPr>
        <w:pStyle w:val="Odstavekseznama"/>
        <w:numPr>
          <w:ilvl w:val="0"/>
          <w:numId w:val="1"/>
        </w:numPr>
        <w:rPr>
          <w:b/>
        </w:rPr>
      </w:pPr>
      <w:r w:rsidRPr="009A1EC5">
        <w:rPr>
          <w:b/>
        </w:rPr>
        <w:t>PRILOGE</w:t>
      </w:r>
      <w:r w:rsidR="00612247" w:rsidRPr="009A1EC5">
        <w:rPr>
          <w:b/>
        </w:rPr>
        <w:t xml:space="preserve"> </w:t>
      </w:r>
    </w:p>
    <w:p w:rsidR="009A1EC5" w:rsidRPr="009A1EC5" w:rsidRDefault="009A1EC5" w:rsidP="009A1EC5">
      <w:pPr>
        <w:pStyle w:val="Odstavekseznama"/>
        <w:rPr>
          <w:b/>
        </w:rPr>
      </w:pPr>
    </w:p>
    <w:p w:rsidR="009C323F" w:rsidRDefault="009C323F" w:rsidP="005D7DE8">
      <w:pPr>
        <w:pStyle w:val="Odstavekseznama"/>
        <w:numPr>
          <w:ilvl w:val="0"/>
          <w:numId w:val="3"/>
        </w:numPr>
        <w:spacing w:after="120" w:line="264" w:lineRule="auto"/>
        <w:ind w:left="714" w:hanging="357"/>
      </w:pPr>
      <w:r w:rsidRPr="009A1EC5">
        <w:rPr>
          <w:b/>
        </w:rPr>
        <w:t>SOGLASJE LOKALNE SKUPNOSTI</w:t>
      </w:r>
      <w:r>
        <w:t xml:space="preserve"> k prireditvi in njenemu časovnemu obsegu</w:t>
      </w:r>
      <w:r w:rsidR="00C45513">
        <w:t xml:space="preserve"> (</w:t>
      </w:r>
      <w:r w:rsidR="00A45EDA">
        <w:t>ali pod pogoji opredeljeni</w:t>
      </w:r>
      <w:r w:rsidR="00C13445">
        <w:t>mi</w:t>
      </w:r>
      <w:r w:rsidR="00A45EDA">
        <w:t xml:space="preserve"> s</w:t>
      </w:r>
      <w:r w:rsidR="00C45513">
        <w:t xml:space="preserve"> </w:t>
      </w:r>
      <w:r w:rsidR="00C13445">
        <w:t>s</w:t>
      </w:r>
      <w:r w:rsidR="00C45513">
        <w:t>mernica</w:t>
      </w:r>
      <w:r w:rsidR="00A45EDA">
        <w:t>mi</w:t>
      </w:r>
      <w:r w:rsidR="00C45513">
        <w:t xml:space="preserve"> </w:t>
      </w:r>
      <w:r w:rsidR="00C13445">
        <w:t xml:space="preserve">oziroma usmeritvami </w:t>
      </w:r>
      <w:r w:rsidR="00A45EDA">
        <w:t>občine</w:t>
      </w:r>
      <w:r w:rsidR="00C45513">
        <w:t>)</w:t>
      </w:r>
    </w:p>
    <w:p w:rsidR="009C323F" w:rsidRDefault="009C323F" w:rsidP="005D7DE8">
      <w:pPr>
        <w:pStyle w:val="Odstavekseznama"/>
        <w:numPr>
          <w:ilvl w:val="0"/>
          <w:numId w:val="3"/>
        </w:numPr>
        <w:spacing w:after="120" w:line="264" w:lineRule="auto"/>
        <w:ind w:left="714" w:hanging="357"/>
      </w:pPr>
      <w:r w:rsidRPr="009A1EC5">
        <w:rPr>
          <w:b/>
        </w:rPr>
        <w:t>POROČILO O EMISIJI HRUPA V OKOLJE</w:t>
      </w:r>
      <w:r>
        <w:t xml:space="preserve">  (po </w:t>
      </w:r>
      <w:r w:rsidRPr="009A1EC5">
        <w:rPr>
          <w:b/>
        </w:rPr>
        <w:t>6. členu Uredbe</w:t>
      </w:r>
      <w:r w:rsidR="009A1EC5">
        <w:t xml:space="preserve"> – izdelala oseba, ki je v skladu s predpisi s področja varstva okolja, ki urejajo hrup v okolju, pridobila pooblastilo za izvajanje obratovalnega monitoringa za vire hrupa)</w:t>
      </w:r>
    </w:p>
    <w:p w:rsidR="009A1EC5" w:rsidRPr="009A1EC5" w:rsidRDefault="009A1EC5" w:rsidP="005D7DE8">
      <w:pPr>
        <w:pStyle w:val="Odstavekseznama"/>
        <w:numPr>
          <w:ilvl w:val="0"/>
          <w:numId w:val="3"/>
        </w:numPr>
        <w:spacing w:after="120" w:line="264" w:lineRule="auto"/>
        <w:ind w:left="714" w:hanging="357"/>
      </w:pPr>
      <w:r>
        <w:rPr>
          <w:b/>
        </w:rPr>
        <w:t>DOKUMENTACIJO O NAZIVNI ELEKTRIČNI MOČI IN ODDALJENOSTI</w:t>
      </w:r>
      <w:r w:rsidR="005D7DE8">
        <w:rPr>
          <w:b/>
        </w:rPr>
        <w:t xml:space="preserve"> po 8. členu Uredbe</w:t>
      </w:r>
      <w:r>
        <w:rPr>
          <w:b/>
        </w:rPr>
        <w:t xml:space="preserve"> </w:t>
      </w:r>
      <w:r w:rsidR="005D7DE8">
        <w:t>(parametri:</w:t>
      </w:r>
      <w:r w:rsidRPr="009A1EC5">
        <w:t xml:space="preserve"> priloga Uredbe</w:t>
      </w:r>
      <w:r>
        <w:t xml:space="preserve"> ter izpolnjenemu pogoju največ 6 zvočnih naprav</w:t>
      </w:r>
      <w:r w:rsidRPr="009A1EC5">
        <w:t>)</w:t>
      </w:r>
    </w:p>
    <w:p w:rsidR="009C323F" w:rsidRPr="009A1EC5" w:rsidRDefault="009C323F" w:rsidP="005D7DE8">
      <w:pPr>
        <w:pStyle w:val="Odstavekseznama"/>
        <w:numPr>
          <w:ilvl w:val="0"/>
          <w:numId w:val="3"/>
        </w:numPr>
        <w:spacing w:after="120" w:line="264" w:lineRule="auto"/>
        <w:ind w:left="714" w:hanging="357"/>
        <w:rPr>
          <w:b/>
        </w:rPr>
      </w:pPr>
      <w:r w:rsidRPr="009A1EC5">
        <w:rPr>
          <w:b/>
        </w:rPr>
        <w:t xml:space="preserve">PROGRAM PRIREDITVE </w:t>
      </w:r>
    </w:p>
    <w:p w:rsidR="00612247" w:rsidRDefault="00612247" w:rsidP="005D7DE8">
      <w:pPr>
        <w:pStyle w:val="Odstavekseznama"/>
        <w:numPr>
          <w:ilvl w:val="0"/>
          <w:numId w:val="3"/>
        </w:numPr>
        <w:spacing w:after="120" w:line="264" w:lineRule="auto"/>
        <w:ind w:left="714" w:hanging="357"/>
      </w:pPr>
      <w:r w:rsidRPr="009A1EC5">
        <w:rPr>
          <w:b/>
        </w:rPr>
        <w:t>NAČRT PRIREDITVENEGA PROSTORA</w:t>
      </w:r>
      <w:r>
        <w:t xml:space="preserve"> (SLIKA POSTAVITVE V MERILU 1:1000, Z OZNAČENIMI ZVOČNIKI IN SMERJO ZVOKA)</w:t>
      </w:r>
    </w:p>
    <w:p w:rsidR="00612247" w:rsidRDefault="009C323F" w:rsidP="005D7DE8">
      <w:pPr>
        <w:pStyle w:val="Odstavekseznama"/>
        <w:numPr>
          <w:ilvl w:val="0"/>
          <w:numId w:val="3"/>
        </w:numPr>
        <w:spacing w:after="120" w:line="264" w:lineRule="auto"/>
        <w:ind w:left="714" w:hanging="357"/>
      </w:pPr>
      <w:r w:rsidRPr="009A1EC5">
        <w:rPr>
          <w:b/>
        </w:rPr>
        <w:lastRenderedPageBreak/>
        <w:t xml:space="preserve">POTRDILO O PLAČILU UPRAVNE TAKSE </w:t>
      </w:r>
      <w:r w:rsidR="006B012A" w:rsidRPr="006B012A">
        <w:rPr>
          <w:b/>
        </w:rPr>
        <w:t xml:space="preserve">na TRR občine, kjer se bo prireditev izvajala </w:t>
      </w:r>
      <w:r w:rsidR="006B012A" w:rsidRPr="006B012A">
        <w:t>(</w:t>
      </w:r>
      <w:r w:rsidR="006B012A">
        <w:t xml:space="preserve">strošek in </w:t>
      </w:r>
      <w:r w:rsidR="006B012A" w:rsidRPr="006B012A">
        <w:t xml:space="preserve">podatke o TRR občin za nakazilo upravne takse najdete na zadnji strani </w:t>
      </w:r>
      <w:r w:rsidR="007B25AB">
        <w:t>tega obrazca)</w:t>
      </w:r>
      <w:r w:rsidR="006B012A" w:rsidRPr="006B012A">
        <w:t xml:space="preserve"> </w:t>
      </w:r>
    </w:p>
    <w:p w:rsidR="00E50140" w:rsidRDefault="00E50140" w:rsidP="009A1EC5">
      <w:pPr>
        <w:jc w:val="both"/>
      </w:pPr>
    </w:p>
    <w:p w:rsidR="0041430F" w:rsidRDefault="0041430F" w:rsidP="009A1EC5">
      <w:pPr>
        <w:jc w:val="both"/>
      </w:pPr>
      <w:r>
        <w:t>V primeru nepristojnosti organ deluje po 65. členu Zakona o upravnem postopku (ZUP).</w:t>
      </w:r>
    </w:p>
    <w:p w:rsidR="00612247" w:rsidRPr="005D7DE8" w:rsidRDefault="00612247" w:rsidP="009A1EC5">
      <w:pPr>
        <w:jc w:val="both"/>
      </w:pPr>
      <w:r w:rsidRPr="00612247">
        <w:t xml:space="preserve">Skupna občinska uprava Maribor obdeluje osebne podatke v skladu s Splošno uredbo o varstvu podatkov (GDPR), Zakonom o varstvu osebnih podatkov (ZVOP-1) in Zakonom o lokalni samoupravi (ZLS) ter drugo relevantno zakonodajo, </w:t>
      </w:r>
      <w:r w:rsidRPr="00A45EDA">
        <w:t xml:space="preserve">ki daje </w:t>
      </w:r>
      <w:r w:rsidR="00A45EDA" w:rsidRPr="00A45EDA">
        <w:t>službi</w:t>
      </w:r>
      <w:r w:rsidRPr="00A45EDA">
        <w:t xml:space="preserve"> pravno </w:t>
      </w:r>
      <w:r w:rsidRPr="00612247">
        <w:t>podlago za obdelavo osebnih podatkov.</w:t>
      </w:r>
      <w:r>
        <w:t xml:space="preserve"> </w:t>
      </w:r>
      <w:r w:rsidRPr="00612247">
        <w:t xml:space="preserve">Politika varstva osebnih podatkov je objavljena na spletni strani </w:t>
      </w:r>
      <w:r w:rsidR="00EB6EF1" w:rsidRPr="005D7DE8">
        <w:t>https://sou-maribor.si/varstvo-osebnih-podatkov</w:t>
      </w:r>
      <w:r w:rsidRPr="005D7DE8">
        <w:t xml:space="preserve"> ter na sedežu </w:t>
      </w:r>
      <w:r w:rsidR="005D7DE8" w:rsidRPr="005D7DE8">
        <w:t>Skupne občinske uprave Maribor</w:t>
      </w:r>
      <w:r w:rsidRPr="005D7DE8">
        <w:t>.</w:t>
      </w:r>
    </w:p>
    <w:p w:rsidR="0041430F" w:rsidRDefault="0041430F" w:rsidP="009A1EC5">
      <w:pPr>
        <w:jc w:val="both"/>
      </w:pPr>
    </w:p>
    <w:p w:rsidR="00612247" w:rsidRDefault="009A1EC5" w:rsidP="009A1EC5">
      <w:pPr>
        <w:jc w:val="both"/>
      </w:pPr>
      <w:r>
        <w:t>S podpisom kazensko in materialno odgovarjamo za vpisane podatke na tem obrazcu in priloženih dokumentih ter prevzemamo odgovornost za povzročitev škode zaradi obremenitve s hrupom, ki ni v skladu z Uredbo ter drugimi predpisi.</w:t>
      </w:r>
    </w:p>
    <w:p w:rsidR="00E50140" w:rsidRDefault="00E50140" w:rsidP="009A1EC5">
      <w:pPr>
        <w:jc w:val="both"/>
      </w:pPr>
    </w:p>
    <w:p w:rsidR="00E50140" w:rsidRDefault="00E50140" w:rsidP="009A1EC5">
      <w:pPr>
        <w:jc w:val="both"/>
      </w:pPr>
    </w:p>
    <w:p w:rsidR="0041430F" w:rsidRDefault="0041430F" w:rsidP="00612247">
      <w:pPr>
        <w:spacing w:after="0"/>
      </w:pPr>
    </w:p>
    <w:p w:rsidR="00612247" w:rsidRDefault="00612247" w:rsidP="00612247">
      <w:pPr>
        <w:spacing w:after="0"/>
      </w:pPr>
      <w:r>
        <w:t>_____________________, dne ___________________</w:t>
      </w:r>
    </w:p>
    <w:p w:rsidR="00612247" w:rsidRDefault="00612247" w:rsidP="00612247">
      <w:pPr>
        <w:spacing w:after="0"/>
        <w:rPr>
          <w:sz w:val="18"/>
        </w:rPr>
      </w:pPr>
      <w:r>
        <w:rPr>
          <w:sz w:val="18"/>
        </w:rPr>
        <w:t xml:space="preserve"> </w:t>
      </w:r>
      <w:r w:rsidRPr="00612247">
        <w:rPr>
          <w:sz w:val="18"/>
        </w:rPr>
        <w:t>(kraj)</w:t>
      </w:r>
    </w:p>
    <w:p w:rsidR="00612247" w:rsidRDefault="00612247" w:rsidP="00612247"/>
    <w:p w:rsidR="00E50140" w:rsidRDefault="00E50140" w:rsidP="00612247"/>
    <w:p w:rsidR="00E50140" w:rsidRDefault="00E50140" w:rsidP="00612247"/>
    <w:p w:rsidR="00612247" w:rsidRDefault="00612247" w:rsidP="00612247"/>
    <w:p w:rsidR="00612247" w:rsidRDefault="00612247" w:rsidP="00612247">
      <w:pPr>
        <w:spacing w:after="0"/>
        <w:jc w:val="right"/>
      </w:pPr>
      <w:r>
        <w:t>_____________________________________________</w:t>
      </w:r>
    </w:p>
    <w:p w:rsidR="009A1EC5" w:rsidRPr="00AA04DD" w:rsidRDefault="00612247" w:rsidP="00AA04DD">
      <w:pPr>
        <w:spacing w:after="0"/>
        <w:ind w:firstLine="708"/>
        <w:jc w:val="right"/>
        <w:rPr>
          <w:sz w:val="18"/>
        </w:rPr>
      </w:pPr>
      <w:r w:rsidRPr="00612247">
        <w:rPr>
          <w:sz w:val="18"/>
        </w:rPr>
        <w:t>(podpis vlagatelja ozirom</w:t>
      </w:r>
      <w:r>
        <w:rPr>
          <w:sz w:val="18"/>
        </w:rPr>
        <w:t>a zakonitega zastopnnika in žig)</w:t>
      </w:r>
      <w:r>
        <w:rPr>
          <w:sz w:val="18"/>
        </w:rPr>
        <w:tab/>
      </w:r>
      <w:r>
        <w:rPr>
          <w:sz w:val="18"/>
        </w:rPr>
        <w:tab/>
      </w:r>
    </w:p>
    <w:p w:rsidR="00C45513" w:rsidRDefault="00C45513" w:rsidP="00612247">
      <w:pPr>
        <w:rPr>
          <w:b/>
          <w:sz w:val="24"/>
        </w:rPr>
      </w:pPr>
    </w:p>
    <w:p w:rsidR="00C45513" w:rsidRDefault="00C45513">
      <w:pPr>
        <w:rPr>
          <w:b/>
          <w:sz w:val="24"/>
        </w:rPr>
      </w:pPr>
      <w:r>
        <w:rPr>
          <w:b/>
          <w:sz w:val="24"/>
        </w:rPr>
        <w:br w:type="page"/>
      </w:r>
    </w:p>
    <w:p w:rsidR="009A1EC5" w:rsidRPr="007B25AB" w:rsidRDefault="009A1EC5" w:rsidP="00612247">
      <w:pPr>
        <w:rPr>
          <w:b/>
          <w:sz w:val="24"/>
        </w:rPr>
      </w:pPr>
      <w:r w:rsidRPr="007B25AB">
        <w:rPr>
          <w:b/>
          <w:sz w:val="24"/>
        </w:rPr>
        <w:lastRenderedPageBreak/>
        <w:t xml:space="preserve">PODATKI O PLAČILU UPRAVNE TAKSE </w:t>
      </w:r>
    </w:p>
    <w:p w:rsidR="006B012A" w:rsidRDefault="006B012A" w:rsidP="00612247">
      <w:pPr>
        <w:rPr>
          <w:b/>
          <w:color w:val="FF0000"/>
        </w:rPr>
      </w:pPr>
      <w:r w:rsidRPr="006B012A">
        <w:rPr>
          <w:b/>
          <w:color w:val="FF0000"/>
        </w:rPr>
        <w:t>UPRAVNA TAKSA SE NAKAŽE NA TRR OBČINE, KJER POTEKA JAVNA PRIREDITEV</w:t>
      </w:r>
    </w:p>
    <w:p w:rsidR="007B25AB" w:rsidRDefault="007B25AB" w:rsidP="007B25AB">
      <w:r>
        <w:t xml:space="preserve">V skladu </w:t>
      </w:r>
      <w:r w:rsidRPr="006B012A">
        <w:t>1. in 3. toč</w:t>
      </w:r>
      <w:r>
        <w:t>ke</w:t>
      </w:r>
      <w:r w:rsidRPr="006B012A">
        <w:t xml:space="preserve"> </w:t>
      </w:r>
      <w:r>
        <w:t>Zakona o upravnih taksah, znaša upravna taksa za:</w:t>
      </w:r>
    </w:p>
    <w:p w:rsidR="007B25AB" w:rsidRPr="00E406AD" w:rsidRDefault="00E406AD" w:rsidP="00E406AD">
      <w:pPr>
        <w:rPr>
          <w:b/>
        </w:rPr>
      </w:pPr>
      <w:r>
        <w:rPr>
          <w:b/>
        </w:rPr>
        <w:t xml:space="preserve">Pod tarifno št. 1: </w:t>
      </w:r>
      <w:r w:rsidR="007B25AB" w:rsidRPr="00E406AD">
        <w:rPr>
          <w:b/>
        </w:rPr>
        <w:t>POTRDILO O UPORABI ZVOČNIH NAPRAV</w:t>
      </w:r>
    </w:p>
    <w:p w:rsidR="007B25AB" w:rsidRPr="007B25AB" w:rsidRDefault="007B25AB" w:rsidP="007B25A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25AB">
        <w:rPr>
          <w:rFonts w:ascii="Arial" w:hAnsi="Arial" w:cs="Arial"/>
          <w:b/>
          <w:bCs/>
          <w:sz w:val="20"/>
          <w:szCs w:val="20"/>
        </w:rPr>
        <w:t>4,50 €</w:t>
      </w:r>
      <w:r w:rsidRPr="007B25AB">
        <w:rPr>
          <w:rFonts w:ascii="Arial" w:hAnsi="Arial" w:cs="Arial"/>
          <w:bCs/>
          <w:sz w:val="20"/>
          <w:szCs w:val="20"/>
        </w:rPr>
        <w:t xml:space="preserve">, če je vloga v fizični obliki ali </w:t>
      </w:r>
    </w:p>
    <w:p w:rsidR="007B25AB" w:rsidRPr="007B25AB" w:rsidRDefault="007B25AB" w:rsidP="007B25A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25AB">
        <w:rPr>
          <w:rFonts w:ascii="Arial" w:hAnsi="Arial" w:cs="Arial"/>
          <w:b/>
          <w:bCs/>
          <w:sz w:val="20"/>
          <w:szCs w:val="20"/>
        </w:rPr>
        <w:t>brezplačno,</w:t>
      </w:r>
      <w:r w:rsidRPr="007B25AB">
        <w:rPr>
          <w:rFonts w:ascii="Arial" w:hAnsi="Arial" w:cs="Arial"/>
          <w:bCs/>
          <w:sz w:val="20"/>
          <w:szCs w:val="20"/>
        </w:rPr>
        <w:t xml:space="preserve"> če je vložena elektronska vloga ali</w:t>
      </w:r>
    </w:p>
    <w:p w:rsidR="007B25AB" w:rsidRPr="007B25AB" w:rsidRDefault="007B25AB" w:rsidP="007B25A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25AB">
        <w:rPr>
          <w:rFonts w:ascii="Arial" w:hAnsi="Arial" w:cs="Arial"/>
          <w:b/>
          <w:bCs/>
          <w:sz w:val="20"/>
          <w:szCs w:val="20"/>
        </w:rPr>
        <w:t>brezplačno</w:t>
      </w:r>
      <w:r w:rsidRPr="007B25AB">
        <w:rPr>
          <w:rFonts w:ascii="Arial" w:hAnsi="Arial" w:cs="Arial"/>
          <w:bCs/>
          <w:sz w:val="20"/>
          <w:szCs w:val="20"/>
        </w:rPr>
        <w:t xml:space="preserve"> ob predložitvi ustreznega potrdila o oprostitvi upravne takse po ZUT</w:t>
      </w:r>
    </w:p>
    <w:p w:rsidR="007B25AB" w:rsidRDefault="007B25AB" w:rsidP="007B25AB">
      <w:pPr>
        <w:pStyle w:val="Odstavekseznama"/>
      </w:pPr>
    </w:p>
    <w:p w:rsidR="007B25AB" w:rsidRPr="00E406AD" w:rsidRDefault="00E406AD" w:rsidP="00E406AD">
      <w:pPr>
        <w:rPr>
          <w:b/>
        </w:rPr>
      </w:pPr>
      <w:r>
        <w:rPr>
          <w:b/>
        </w:rPr>
        <w:t>Pod tarifno št. 3: D</w:t>
      </w:r>
      <w:r w:rsidR="007B25AB" w:rsidRPr="00E406AD">
        <w:rPr>
          <w:b/>
        </w:rPr>
        <w:t>OVOLJENJE za začasno ali občasno čezmerno obremenitev okolja s hrupom</w:t>
      </w:r>
    </w:p>
    <w:p w:rsidR="007B25AB" w:rsidRPr="006B012A" w:rsidRDefault="007B25AB" w:rsidP="007B25AB">
      <w:pPr>
        <w:pStyle w:val="Odstavekseznama"/>
        <w:numPr>
          <w:ilvl w:val="0"/>
          <w:numId w:val="5"/>
        </w:numPr>
      </w:pPr>
      <w:r w:rsidRPr="007B25AB">
        <w:rPr>
          <w:b/>
        </w:rPr>
        <w:t>22,60 €</w:t>
      </w:r>
      <w:r w:rsidRPr="006B012A">
        <w:t xml:space="preserve">, če je vloga v fizični obliki ali </w:t>
      </w:r>
    </w:p>
    <w:p w:rsidR="007B25AB" w:rsidRPr="006B012A" w:rsidRDefault="007B25AB" w:rsidP="007B25AB">
      <w:pPr>
        <w:pStyle w:val="Odstavekseznama"/>
        <w:numPr>
          <w:ilvl w:val="0"/>
          <w:numId w:val="5"/>
        </w:numPr>
      </w:pPr>
      <w:r w:rsidRPr="007B25AB">
        <w:rPr>
          <w:b/>
        </w:rPr>
        <w:t>18,10 €</w:t>
      </w:r>
      <w:r w:rsidRPr="006B012A">
        <w:t>, če je vložena elektronska vloga ali</w:t>
      </w:r>
    </w:p>
    <w:p w:rsidR="007B25AB" w:rsidRPr="006B012A" w:rsidRDefault="007B25AB" w:rsidP="007B25AB">
      <w:pPr>
        <w:pStyle w:val="Odstavekseznama"/>
        <w:numPr>
          <w:ilvl w:val="0"/>
          <w:numId w:val="5"/>
        </w:numPr>
      </w:pPr>
      <w:r w:rsidRPr="007B25AB">
        <w:rPr>
          <w:b/>
        </w:rPr>
        <w:t xml:space="preserve">brezplačno </w:t>
      </w:r>
      <w:r w:rsidRPr="006B012A">
        <w:t>ob predložitvi ustreznega potrdila o oprostitvi upravne takse po ZUT.</w:t>
      </w:r>
    </w:p>
    <w:tbl>
      <w:tblPr>
        <w:tblStyle w:val="Tabelasvetlamrea"/>
        <w:tblW w:w="9664" w:type="dxa"/>
        <w:tblInd w:w="-289" w:type="dxa"/>
        <w:tblLook w:val="04A0" w:firstRow="1" w:lastRow="0" w:firstColumn="1" w:lastColumn="0" w:noHBand="0" w:noVBand="1"/>
      </w:tblPr>
      <w:tblGrid>
        <w:gridCol w:w="4709"/>
        <w:gridCol w:w="4955"/>
      </w:tblGrid>
      <w:tr w:rsidR="006B012A" w:rsidRPr="00C45513" w:rsidTr="00C45513">
        <w:trPr>
          <w:trHeight w:val="1757"/>
        </w:trPr>
        <w:tc>
          <w:tcPr>
            <w:tcW w:w="4709" w:type="dxa"/>
          </w:tcPr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MESTNA OBČINA MARIBOR, Ulica heroja Staneta 1,                2000 Maribor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 xml:space="preserve">TTR MOM </w:t>
            </w: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SI56 0127 0470 0309 160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75698-7111002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cstheme="minorHAnsi"/>
                <w:sz w:val="18"/>
                <w:szCs w:val="20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pStyle w:val="Odstavekseznama"/>
              <w:shd w:val="clear" w:color="auto" w:fill="FFFFFF"/>
              <w:ind w:left="447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955" w:type="dxa"/>
          </w:tcPr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DUPLEK, Trg slovenske osamosvojitve 1,                            2241 Spodnji Duplek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TTR Občine Duplek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0110 0426 0309 194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75256-7111002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6B012A" w:rsidRPr="00C45513" w:rsidTr="00C45513">
        <w:trPr>
          <w:trHeight w:val="1697"/>
        </w:trPr>
        <w:tc>
          <w:tcPr>
            <w:tcW w:w="4709" w:type="dxa"/>
          </w:tcPr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HOČE-SLIVNICA, Pohorska cesta 15,                             2311 Hoče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 xml:space="preserve">TTR Občine Hoče-Slivnica 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0136 0560 0309 162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76597-7111002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955" w:type="dxa"/>
          </w:tcPr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LENART, Trg osvoboditve 7,                                                    2230 Lenart v Slovenskih Goricah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TTR Občine Lenart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0110 0458 0309 187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 xml:space="preserve">SI11 75574-7111002 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6B012A" w:rsidRPr="00C45513" w:rsidTr="00C45513">
        <w:trPr>
          <w:trHeight w:val="1824"/>
        </w:trPr>
        <w:tc>
          <w:tcPr>
            <w:tcW w:w="4709" w:type="dxa"/>
          </w:tcPr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LOVRENC NA POHORJU, Spodnji trg 8,                 2344 Lovrenc na Pohorju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 xml:space="preserve">TTR Občine Lovrenc na Pohorju 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0136 7567 0309 160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76660-7111002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ind w:left="36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955" w:type="dxa"/>
          </w:tcPr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MIKLAVŽ NA DRAVSKEM POLJU,  Nad izviri 6,           2204 Miklavž na Dravskem polju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 xml:space="preserve">TTR Občine Miklavž na Dravskem polju 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0136 9569 0309 104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76686-7111002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 BSLJSI2X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cstheme="minorHAnsi"/>
                <w:sz w:val="18"/>
                <w:szCs w:val="20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</w:tc>
      </w:tr>
      <w:tr w:rsidR="006B012A" w:rsidRPr="00C45513" w:rsidTr="00C45513">
        <w:trPr>
          <w:trHeight w:val="1410"/>
        </w:trPr>
        <w:tc>
          <w:tcPr>
            <w:tcW w:w="4709" w:type="dxa"/>
          </w:tcPr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RAČE-FRAM, Grajski trg 14, 2327 Rače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TTR Občine Rače-Fram </w:t>
            </w: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SI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56 0129 8498 0309 152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75981-7111002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ind w:left="36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955" w:type="dxa"/>
          </w:tcPr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RUŠE, Trg vstaje 11, 2342 Ruše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 xml:space="preserve">TTR Občine Ruše 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0130 8508 0309 163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76082-7111002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  <w:p w:rsidR="006B012A" w:rsidRPr="00C45513" w:rsidRDefault="006B012A" w:rsidP="002703BA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6B012A" w:rsidRPr="00C45513" w:rsidTr="00C45513">
        <w:trPr>
          <w:trHeight w:val="1701"/>
        </w:trPr>
        <w:tc>
          <w:tcPr>
            <w:tcW w:w="4709" w:type="dxa"/>
          </w:tcPr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b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b/>
                <w:sz w:val="18"/>
                <w:szCs w:val="20"/>
                <w:lang w:eastAsia="sl-SI"/>
              </w:rPr>
              <w:t>OBČINA SVETI JURIJ V SLOV. GORICAH,  Jurovski dol 70b, 2223 Jurovski dol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Namen plačila: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 »plačilo upravne takse«</w:t>
            </w: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 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 xml:space="preserve">TTR Občine Sv. Jurij v Slov. goricah 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SI56 0110 0610 0309 178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Referenca </w:t>
            </w:r>
            <w:r w:rsidRPr="00C45513">
              <w:rPr>
                <w:rFonts w:eastAsia="Times New Roman" w:cstheme="minorHAnsi"/>
                <w:b/>
                <w:bCs/>
                <w:sz w:val="18"/>
                <w:szCs w:val="20"/>
                <w:lang w:eastAsia="sl-SI"/>
              </w:rPr>
              <w:t>SI11 77097-7111002</w:t>
            </w:r>
          </w:p>
          <w:p w:rsidR="006B012A" w:rsidRPr="00C45513" w:rsidRDefault="006B012A" w:rsidP="002703BA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BIC banke prejemnika: BSLJSI2X</w:t>
            </w:r>
          </w:p>
          <w:p w:rsidR="006B012A" w:rsidRPr="00C45513" w:rsidRDefault="006B012A" w:rsidP="00C45513">
            <w:pPr>
              <w:shd w:val="clear" w:color="auto" w:fill="FFFFFF"/>
              <w:ind w:left="36"/>
              <w:rPr>
                <w:rFonts w:eastAsia="Times New Roman" w:cstheme="minorHAnsi"/>
                <w:sz w:val="18"/>
                <w:szCs w:val="20"/>
                <w:lang w:eastAsia="sl-SI"/>
              </w:rPr>
            </w:pPr>
            <w:r w:rsidRPr="00C45513">
              <w:rPr>
                <w:rFonts w:eastAsia="Times New Roman" w:cstheme="minorHAnsi"/>
                <w:sz w:val="18"/>
                <w:szCs w:val="20"/>
                <w:lang w:eastAsia="sl-SI"/>
              </w:rPr>
              <w:t>Koda namena: OTHR</w:t>
            </w:r>
          </w:p>
        </w:tc>
        <w:tc>
          <w:tcPr>
            <w:tcW w:w="4955" w:type="dxa"/>
          </w:tcPr>
          <w:p w:rsidR="006B012A" w:rsidRPr="00C45513" w:rsidRDefault="006B012A" w:rsidP="002703BA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D1552E" w:rsidRDefault="00D1552E" w:rsidP="00C45513"/>
    <w:p w:rsidR="00E406AD" w:rsidRDefault="00E406AD" w:rsidP="00E406AD">
      <w:pPr>
        <w:rPr>
          <w:b/>
        </w:rPr>
      </w:pPr>
    </w:p>
    <w:p w:rsidR="00BF39C2" w:rsidRPr="00E406AD" w:rsidRDefault="00E406AD" w:rsidP="00E406AD">
      <w:pPr>
        <w:rPr>
          <w:b/>
        </w:rPr>
      </w:pPr>
      <w:r>
        <w:rPr>
          <w:b/>
        </w:rPr>
        <w:t>OPROSTITEV</w:t>
      </w:r>
      <w:r w:rsidR="00BF39C2" w:rsidRPr="00E406AD">
        <w:rPr>
          <w:b/>
        </w:rPr>
        <w:t xml:space="preserve"> PLAČILA UPRAVNE TAKSE</w:t>
      </w:r>
    </w:p>
    <w:p w:rsidR="00BF39C2" w:rsidRDefault="00BF39C2" w:rsidP="00BF39C2">
      <w:pPr>
        <w:pStyle w:val="Odstavekseznama"/>
        <w:numPr>
          <w:ilvl w:val="0"/>
          <w:numId w:val="8"/>
        </w:numPr>
      </w:pPr>
      <w:r w:rsidRPr="00BF39C2">
        <w:t>V 23. členu Zakona o upravnih taksah je navedeno, kateri subjekti ne plačajo upravne</w:t>
      </w:r>
      <w:r>
        <w:t xml:space="preserve"> takse.</w:t>
      </w:r>
    </w:p>
    <w:p w:rsidR="00BF39C2" w:rsidRDefault="00BF39C2" w:rsidP="00BF39C2">
      <w:pPr>
        <w:pStyle w:val="Odstavekseznama"/>
        <w:numPr>
          <w:ilvl w:val="0"/>
          <w:numId w:val="8"/>
        </w:numPr>
      </w:pPr>
      <w:r>
        <w:t>V 24. členu Zakona o upravnih taksah so navedeni subjekti, kateri so oproščeni plačila upravne takse; kot prilogo je potrebno dodati dokazilo.</w:t>
      </w:r>
    </w:p>
    <w:p w:rsidR="00BF39C2" w:rsidRPr="00612247" w:rsidRDefault="00BF39C2" w:rsidP="00BF39C2">
      <w:pPr>
        <w:pStyle w:val="Odstavekseznama"/>
      </w:pPr>
    </w:p>
    <w:sectPr w:rsidR="00BF39C2" w:rsidRPr="00612247" w:rsidSect="008C609D">
      <w:footerReference w:type="default" r:id="rId8"/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83" w:rsidRDefault="008E3A83" w:rsidP="008E3A83">
      <w:pPr>
        <w:spacing w:after="0" w:line="240" w:lineRule="auto"/>
      </w:pPr>
      <w:r>
        <w:separator/>
      </w:r>
    </w:p>
  </w:endnote>
  <w:endnote w:type="continuationSeparator" w:id="0">
    <w:p w:rsidR="008E3A83" w:rsidRDefault="008E3A83" w:rsidP="008E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E8" w:rsidRDefault="005D7DE8" w:rsidP="00AA04DD">
    <w:pPr>
      <w:rPr>
        <w:rFonts w:ascii="Arial" w:hAnsi="Arial" w:cs="Arial"/>
        <w:sz w:val="16"/>
        <w:szCs w:val="20"/>
      </w:rPr>
    </w:pPr>
  </w:p>
  <w:p w:rsidR="00AA04DD" w:rsidRPr="005D7DE8" w:rsidRDefault="00AA04DD" w:rsidP="00AA04DD">
    <w:pPr>
      <w:rPr>
        <w:rStyle w:val="Hiperpovezava"/>
        <w:rFonts w:ascii="Arial" w:hAnsi="Arial" w:cs="Arial"/>
        <w:color w:val="2E74B5" w:themeColor="accent1" w:themeShade="BF"/>
        <w:sz w:val="16"/>
        <w:szCs w:val="20"/>
      </w:rPr>
    </w:pPr>
    <w:r w:rsidRPr="005D7DE8">
      <w:rPr>
        <w:rFonts w:ascii="Arial" w:hAnsi="Arial" w:cs="Arial"/>
        <w:sz w:val="16"/>
        <w:szCs w:val="20"/>
      </w:rPr>
      <w:t xml:space="preserve">Več informacij se nahaja na: </w:t>
    </w:r>
    <w:hyperlink r:id="rId1" w:history="1">
      <w:r w:rsidRPr="005D7DE8">
        <w:rPr>
          <w:rStyle w:val="Hiperpovezava"/>
          <w:rFonts w:ascii="Arial" w:hAnsi="Arial" w:cs="Arial"/>
          <w:color w:val="2E74B5" w:themeColor="accent1" w:themeShade="BF"/>
          <w:sz w:val="16"/>
          <w:szCs w:val="20"/>
        </w:rPr>
        <w:t>http://okolje.maribor.si/delovna-podrocja/hrup/javne-prireditve/</w:t>
      </w:r>
    </w:hyperlink>
  </w:p>
  <w:p w:rsidR="00AA04DD" w:rsidRDefault="00AA04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83" w:rsidRDefault="008E3A83" w:rsidP="008E3A83">
      <w:pPr>
        <w:spacing w:after="0" w:line="240" w:lineRule="auto"/>
      </w:pPr>
      <w:r>
        <w:separator/>
      </w:r>
    </w:p>
  </w:footnote>
  <w:footnote w:type="continuationSeparator" w:id="0">
    <w:p w:rsidR="008E3A83" w:rsidRDefault="008E3A83" w:rsidP="008E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0F" w:rsidRPr="005129E6" w:rsidRDefault="0041430F" w:rsidP="0041430F">
    <w:pPr>
      <w:pStyle w:val="Glava"/>
      <w:jc w:val="right"/>
      <w:rPr>
        <w:rFonts w:ascii="Arial" w:hAnsi="Arial" w:cs="Arial"/>
        <w:sz w:val="18"/>
        <w:szCs w:val="18"/>
        <w:lang w:val="en-US"/>
      </w:rPr>
    </w:pPr>
    <w:r w:rsidRPr="0095756B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68D96B97" wp14:editId="78017C75">
          <wp:simplePos x="0" y="0"/>
          <wp:positionH relativeFrom="column">
            <wp:posOffset>39756</wp:posOffset>
          </wp:positionH>
          <wp:positionV relativeFrom="paragraph">
            <wp:posOffset>-24186</wp:posOffset>
          </wp:positionV>
          <wp:extent cx="1400175" cy="547370"/>
          <wp:effectExtent l="0" t="0" r="0" b="5080"/>
          <wp:wrapNone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71" b="3370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56B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60288" behindDoc="1" locked="0" layoutInCell="1" allowOverlap="1" wp14:anchorId="6C109754" wp14:editId="538A510C">
          <wp:simplePos x="0" y="0"/>
          <wp:positionH relativeFrom="column">
            <wp:posOffset>39756</wp:posOffset>
          </wp:positionH>
          <wp:positionV relativeFrom="paragraph">
            <wp:posOffset>-24186</wp:posOffset>
          </wp:positionV>
          <wp:extent cx="1400175" cy="547370"/>
          <wp:effectExtent l="0" t="0" r="0" b="5080"/>
          <wp:wrapNone/>
          <wp:docPr id="598286443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71" b="3370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Ulica heroja Tomšiča 2</w:t>
    </w:r>
    <w:r w:rsidRPr="005129E6">
      <w:rPr>
        <w:rFonts w:ascii="Arial" w:hAnsi="Arial" w:cs="Arial"/>
        <w:sz w:val="18"/>
        <w:szCs w:val="18"/>
      </w:rPr>
      <w:t xml:space="preserve"> |</w:t>
    </w:r>
    <w:r w:rsidRPr="005129E6">
      <w:rPr>
        <w:rFonts w:ascii="Arial" w:hAnsi="Arial" w:cs="Arial"/>
        <w:sz w:val="18"/>
        <w:szCs w:val="18"/>
        <w:lang w:val="en-US"/>
      </w:rPr>
      <w:t xml:space="preserve"> 2000 Maribor</w:t>
    </w:r>
  </w:p>
  <w:p w:rsidR="0041430F" w:rsidRDefault="0041430F" w:rsidP="0041430F">
    <w:pPr>
      <w:pStyle w:val="Glava"/>
      <w:jc w:val="right"/>
      <w:rPr>
        <w:rFonts w:ascii="Arial" w:hAnsi="Arial" w:cs="Arial"/>
        <w:b/>
        <w:bCs/>
        <w:sz w:val="18"/>
        <w:szCs w:val="18"/>
      </w:rPr>
    </w:pPr>
    <w:r w:rsidRPr="00CE68D1">
      <w:rPr>
        <w:rFonts w:ascii="Arial" w:hAnsi="Arial" w:cs="Arial"/>
        <w:b/>
        <w:bCs/>
        <w:sz w:val="18"/>
        <w:szCs w:val="18"/>
        <w:lang w:val="de-DE"/>
      </w:rPr>
      <w:t>E</w:t>
    </w:r>
    <w:r>
      <w:rPr>
        <w:rFonts w:ascii="Arial" w:hAnsi="Arial" w:cs="Arial"/>
        <w:b/>
        <w:bCs/>
        <w:sz w:val="18"/>
        <w:szCs w:val="18"/>
        <w:lang w:val="de-DE"/>
      </w:rPr>
      <w:t>:</w:t>
    </w:r>
    <w:r w:rsidRPr="00CE68D1">
      <w:rPr>
        <w:rFonts w:ascii="Arial" w:hAnsi="Arial" w:cs="Arial"/>
        <w:sz w:val="18"/>
        <w:szCs w:val="18"/>
        <w:lang w:val="de-DE"/>
      </w:rPr>
      <w:t xml:space="preserve"> </w:t>
    </w:r>
    <w:r w:rsidRPr="00B5663B">
      <w:rPr>
        <w:rFonts w:ascii="Arial" w:hAnsi="Arial" w:cs="Arial"/>
        <w:b/>
        <w:bCs/>
        <w:sz w:val="18"/>
        <w:szCs w:val="18"/>
        <w:lang w:val="de-DE"/>
      </w:rPr>
      <w:t xml:space="preserve">gp.sou@maribor.si </w:t>
    </w:r>
  </w:p>
  <w:p w:rsidR="0041430F" w:rsidRPr="00B5663B" w:rsidRDefault="0041430F" w:rsidP="0041430F">
    <w:pPr>
      <w:pStyle w:val="Glava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  <w:lang w:val="de-DE"/>
      </w:rPr>
      <w:t>www.</w:t>
    </w:r>
    <w:r w:rsidRPr="00B5663B">
      <w:rPr>
        <w:rFonts w:ascii="Arial" w:hAnsi="Arial" w:cs="Arial"/>
        <w:b/>
        <w:bCs/>
        <w:sz w:val="18"/>
        <w:szCs w:val="18"/>
        <w:lang w:val="de-DE"/>
      </w:rPr>
      <w:t>sou-maribor.si</w:t>
    </w:r>
    <w:r w:rsidRPr="005129E6">
      <w:rPr>
        <w:rFonts w:ascii="Arial" w:hAnsi="Arial" w:cs="Arial"/>
        <w:sz w:val="18"/>
        <w:szCs w:val="18"/>
      </w:rPr>
      <w:t xml:space="preserve"> </w:t>
    </w:r>
  </w:p>
  <w:p w:rsidR="0041430F" w:rsidRPr="00B5663B" w:rsidRDefault="0041430F" w:rsidP="0041430F">
    <w:pPr>
      <w:pStyle w:val="Glava"/>
      <w:jc w:val="right"/>
      <w:rPr>
        <w:rFonts w:ascii="Arial" w:hAnsi="Arial" w:cs="Arial"/>
        <w:sz w:val="18"/>
        <w:szCs w:val="18"/>
        <w:lang w:val="de-DE"/>
      </w:rPr>
    </w:pPr>
  </w:p>
  <w:p w:rsidR="0041430F" w:rsidRDefault="0041430F" w:rsidP="0041430F">
    <w:pPr>
      <w:pStyle w:val="Glav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     SKUPNA SLUŽBA</w:t>
    </w:r>
  </w:p>
  <w:p w:rsidR="0041430F" w:rsidRPr="002D2A53" w:rsidRDefault="0041430F" w:rsidP="0041430F">
    <w:pPr>
      <w:pStyle w:val="Glav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     VARSTVA OKOLJA</w:t>
    </w:r>
  </w:p>
  <w:p w:rsidR="008E3A83" w:rsidRDefault="008E3A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192"/>
    <w:multiLevelType w:val="hybridMultilevel"/>
    <w:tmpl w:val="2264B6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44F46"/>
    <w:multiLevelType w:val="hybridMultilevel"/>
    <w:tmpl w:val="E72C03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F07"/>
    <w:multiLevelType w:val="hybridMultilevel"/>
    <w:tmpl w:val="96827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59A4"/>
    <w:multiLevelType w:val="hybridMultilevel"/>
    <w:tmpl w:val="622CB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7BD"/>
    <w:multiLevelType w:val="hybridMultilevel"/>
    <w:tmpl w:val="FB78C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1221F"/>
    <w:multiLevelType w:val="hybridMultilevel"/>
    <w:tmpl w:val="E41A582E"/>
    <w:lvl w:ilvl="0" w:tplc="8BDE5A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F5897"/>
    <w:multiLevelType w:val="hybridMultilevel"/>
    <w:tmpl w:val="AFE6B368"/>
    <w:lvl w:ilvl="0" w:tplc="8BDE5A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D0AAD"/>
    <w:multiLevelType w:val="hybridMultilevel"/>
    <w:tmpl w:val="8EA6EF38"/>
    <w:lvl w:ilvl="0" w:tplc="83D04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1B"/>
    <w:rsid w:val="00092990"/>
    <w:rsid w:val="00171F22"/>
    <w:rsid w:val="003F17B9"/>
    <w:rsid w:val="0041430F"/>
    <w:rsid w:val="004968B3"/>
    <w:rsid w:val="004A6F99"/>
    <w:rsid w:val="005D7DE8"/>
    <w:rsid w:val="00612247"/>
    <w:rsid w:val="006B012A"/>
    <w:rsid w:val="006D52AE"/>
    <w:rsid w:val="00723663"/>
    <w:rsid w:val="00765B5B"/>
    <w:rsid w:val="00776E1B"/>
    <w:rsid w:val="007B25AB"/>
    <w:rsid w:val="00851048"/>
    <w:rsid w:val="008C609D"/>
    <w:rsid w:val="008E3A83"/>
    <w:rsid w:val="008F3043"/>
    <w:rsid w:val="00947D2C"/>
    <w:rsid w:val="009A1EC5"/>
    <w:rsid w:val="009C323F"/>
    <w:rsid w:val="00A45EDA"/>
    <w:rsid w:val="00AA04DD"/>
    <w:rsid w:val="00BF2FC0"/>
    <w:rsid w:val="00BF39C2"/>
    <w:rsid w:val="00C13445"/>
    <w:rsid w:val="00C45513"/>
    <w:rsid w:val="00C55600"/>
    <w:rsid w:val="00CA13DE"/>
    <w:rsid w:val="00CC6450"/>
    <w:rsid w:val="00D1552E"/>
    <w:rsid w:val="00DF3C64"/>
    <w:rsid w:val="00E406AD"/>
    <w:rsid w:val="00E50140"/>
    <w:rsid w:val="00EA200F"/>
    <w:rsid w:val="00EB6EF1"/>
    <w:rsid w:val="00ED192C"/>
    <w:rsid w:val="00EE27E2"/>
    <w:rsid w:val="00F0788D"/>
    <w:rsid w:val="00F67E28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4B64"/>
  <w15:chartTrackingRefBased/>
  <w15:docId w15:val="{C6D11D25-6C59-41FA-A6EB-BE909BCB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E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3A83"/>
  </w:style>
  <w:style w:type="paragraph" w:styleId="Noga">
    <w:name w:val="footer"/>
    <w:basedOn w:val="Navaden"/>
    <w:link w:val="NogaZnak"/>
    <w:uiPriority w:val="99"/>
    <w:unhideWhenUsed/>
    <w:rsid w:val="008E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3A83"/>
  </w:style>
  <w:style w:type="paragraph" w:styleId="Odstavekseznama">
    <w:name w:val="List Paragraph"/>
    <w:basedOn w:val="Navaden"/>
    <w:uiPriority w:val="34"/>
    <w:qFormat/>
    <w:rsid w:val="008E3A83"/>
    <w:pPr>
      <w:ind w:left="720"/>
      <w:contextualSpacing/>
    </w:pPr>
  </w:style>
  <w:style w:type="table" w:styleId="Tabelamrea">
    <w:name w:val="Table Grid"/>
    <w:basedOn w:val="Navadnatabela"/>
    <w:uiPriority w:val="39"/>
    <w:rsid w:val="008E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4A6F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2">
    <w:name w:val="Plain Table 2"/>
    <w:basedOn w:val="Navadnatabela"/>
    <w:uiPriority w:val="42"/>
    <w:rsid w:val="004A6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povezava">
    <w:name w:val="Hyperlink"/>
    <w:rsid w:val="00612247"/>
    <w:rPr>
      <w:color w:val="0000FF"/>
      <w:u w:val="single"/>
    </w:rPr>
  </w:style>
  <w:style w:type="table" w:styleId="Tabelasvetlamrea">
    <w:name w:val="Grid Table Light"/>
    <w:basedOn w:val="Navadnatabela"/>
    <w:uiPriority w:val="40"/>
    <w:rsid w:val="006B01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kolje.maribor.si/delovna-podrocja/hrup/javne-prireditv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FA6099-DC34-4B78-8336-48E881D2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KAVAŠ</dc:creator>
  <cp:keywords/>
  <dc:description/>
  <cp:lastModifiedBy>Andreja KAVAŠ</cp:lastModifiedBy>
  <cp:revision>3</cp:revision>
  <cp:lastPrinted>2026-04-07T10:18:00Z</cp:lastPrinted>
  <dcterms:created xsi:type="dcterms:W3CDTF">2026-04-08T05:38:00Z</dcterms:created>
  <dcterms:modified xsi:type="dcterms:W3CDTF">2026-04-08T13:34:00Z</dcterms:modified>
</cp:coreProperties>
</file>